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93D84C" w14:textId="77374F05" w:rsidR="00957FDC" w:rsidRPr="00771B07" w:rsidRDefault="002420DE" w:rsidP="00E44636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후지쯔</w:t>
      </w:r>
    </w:p>
    <w:p w14:paraId="0E6B9DA1" w14:textId="2A87BAF3" w:rsidR="00E44636" w:rsidRDefault="00E44636" w:rsidP="00E44636">
      <w:pPr>
        <w:jc w:val="left"/>
        <w:rPr>
          <w:szCs w:val="20"/>
        </w:rPr>
      </w:pPr>
    </w:p>
    <w:p w14:paraId="6B4596AB" w14:textId="7585E214" w:rsidR="00E44636" w:rsidRDefault="00E44636" w:rsidP="00E44636">
      <w:pPr>
        <w:pStyle w:val="a6"/>
        <w:numPr>
          <w:ilvl w:val="0"/>
          <w:numId w:val="2"/>
        </w:numPr>
        <w:jc w:val="left"/>
        <w:rPr>
          <w:szCs w:val="20"/>
        </w:rPr>
      </w:pPr>
      <w:r>
        <w:rPr>
          <w:rFonts w:hint="eastAsia"/>
          <w:szCs w:val="20"/>
        </w:rPr>
        <w:t>사업 Summary</w:t>
      </w:r>
    </w:p>
    <w:p w14:paraId="5C77F9C3" w14:textId="3BA340B9" w:rsidR="00832749" w:rsidRDefault="002420DE" w:rsidP="00832749">
      <w:pPr>
        <w:ind w:left="440"/>
        <w:jc w:val="left"/>
        <w:rPr>
          <w:rFonts w:hint="eastAsia"/>
          <w:szCs w:val="20"/>
        </w:rPr>
      </w:pPr>
      <w:r>
        <w:rPr>
          <w:rFonts w:hint="eastAsia"/>
          <w:szCs w:val="20"/>
        </w:rPr>
        <w:t>후지쯔 그룹은 일본을 포함한 세계의 각 지역에 사업을 전개하며, 글로벌하게 디지털 서비스를 제공하고 있다. 선진적인 대규모 시스템을 구축해온 높은 기술력과 풍부한 실적을 토대로 IT 서비스로 일본에서 업계 쉐어 1위, 글로벌에서도 상위의 쉐어를 점하고 있다.</w:t>
      </w:r>
      <w:r w:rsidR="00832749">
        <w:rPr>
          <w:rFonts w:hint="eastAsia"/>
          <w:szCs w:val="20"/>
        </w:rPr>
        <w:t xml:space="preserve"> 2024년 3월 기준으로 매출액은 총합 </w:t>
      </w:r>
      <w:r>
        <w:rPr>
          <w:rFonts w:hint="eastAsia"/>
          <w:szCs w:val="20"/>
        </w:rPr>
        <w:t>3조 7560억엔.</w:t>
      </w:r>
    </w:p>
    <w:p w14:paraId="70DFFC25" w14:textId="77777777" w:rsidR="00946F6F" w:rsidRPr="00832749" w:rsidRDefault="00946F6F" w:rsidP="00832749">
      <w:pPr>
        <w:ind w:left="440"/>
        <w:jc w:val="left"/>
        <w:rPr>
          <w:szCs w:val="20"/>
        </w:rPr>
      </w:pPr>
    </w:p>
    <w:p w14:paraId="67EE14E7" w14:textId="63EE0E40" w:rsidR="00FE16B0" w:rsidRPr="00946F6F" w:rsidRDefault="00E44636" w:rsidP="00946F6F">
      <w:pPr>
        <w:pStyle w:val="a6"/>
        <w:numPr>
          <w:ilvl w:val="0"/>
          <w:numId w:val="2"/>
        </w:numPr>
        <w:jc w:val="left"/>
        <w:rPr>
          <w:szCs w:val="20"/>
        </w:rPr>
      </w:pPr>
      <w:r>
        <w:rPr>
          <w:rFonts w:hint="eastAsia"/>
          <w:szCs w:val="20"/>
        </w:rPr>
        <w:t>연</w:t>
      </w:r>
      <w:r w:rsidR="00FE16B0">
        <w:rPr>
          <w:rFonts w:hint="eastAsia"/>
          <w:szCs w:val="20"/>
        </w:rPr>
        <w:t>간</w:t>
      </w:r>
      <w:r>
        <w:rPr>
          <w:rFonts w:hint="eastAsia"/>
          <w:szCs w:val="20"/>
        </w:rPr>
        <w:t xml:space="preserve"> 결산서 2년치</w:t>
      </w:r>
    </w:p>
    <w:p w14:paraId="63AB4852" w14:textId="08228FAE" w:rsidR="002420DE" w:rsidRDefault="00FE16B0" w:rsidP="002420DE">
      <w:pPr>
        <w:ind w:left="440"/>
        <w:jc w:val="left"/>
        <w:rPr>
          <w:szCs w:val="20"/>
        </w:rPr>
      </w:pPr>
      <w:r>
        <w:rPr>
          <w:rFonts w:hint="eastAsia"/>
          <w:szCs w:val="20"/>
        </w:rPr>
        <w:t>2023년</w:t>
      </w:r>
      <w:r w:rsidR="00946F6F">
        <w:rPr>
          <w:rFonts w:hint="eastAsia"/>
          <w:szCs w:val="20"/>
        </w:rPr>
        <w:t>:</w:t>
      </w:r>
      <w:r>
        <w:rPr>
          <w:rFonts w:hint="eastAsia"/>
          <w:szCs w:val="20"/>
        </w:rPr>
        <w:t xml:space="preserve"> </w:t>
      </w:r>
      <w:hyperlink r:id="rId5" w:history="1">
        <w:r w:rsidR="002420DE" w:rsidRPr="0001203A">
          <w:rPr>
            <w:rStyle w:val="aa"/>
          </w:rPr>
          <w:t>https://pr.fujitsu.com/jp/ir/finance/2023/pdf/all.pdf</w:t>
        </w:r>
      </w:hyperlink>
    </w:p>
    <w:p w14:paraId="443CAD92" w14:textId="3321FF2C" w:rsidR="002420DE" w:rsidRDefault="00FE16B0" w:rsidP="002420DE">
      <w:pPr>
        <w:ind w:left="440"/>
        <w:jc w:val="left"/>
        <w:rPr>
          <w:szCs w:val="20"/>
        </w:rPr>
      </w:pPr>
      <w:r>
        <w:rPr>
          <w:rFonts w:hint="eastAsia"/>
          <w:szCs w:val="20"/>
        </w:rPr>
        <w:t>2022년:</w:t>
      </w:r>
      <w:r w:rsidR="002420DE">
        <w:rPr>
          <w:rFonts w:hint="eastAsia"/>
          <w:szCs w:val="20"/>
        </w:rPr>
        <w:t xml:space="preserve"> </w:t>
      </w:r>
      <w:hyperlink r:id="rId6" w:history="1">
        <w:r w:rsidR="002420DE" w:rsidRPr="0001203A">
          <w:rPr>
            <w:rStyle w:val="aa"/>
            <w:szCs w:val="20"/>
          </w:rPr>
          <w:t>https://pr.fujitsu.com/jp/ir/finance/2022/pdf/all.pdf</w:t>
        </w:r>
      </w:hyperlink>
    </w:p>
    <w:p w14:paraId="253F9529" w14:textId="77777777" w:rsidR="002420DE" w:rsidRDefault="002420DE" w:rsidP="002420DE">
      <w:pPr>
        <w:ind w:left="440"/>
        <w:jc w:val="left"/>
        <w:rPr>
          <w:szCs w:val="20"/>
        </w:rPr>
      </w:pPr>
    </w:p>
    <w:p w14:paraId="2E6D94BB" w14:textId="6FA5ECA6" w:rsidR="00946F6F" w:rsidRPr="00946F6F" w:rsidRDefault="00E44636" w:rsidP="00946F6F">
      <w:pPr>
        <w:pStyle w:val="a6"/>
        <w:numPr>
          <w:ilvl w:val="0"/>
          <w:numId w:val="2"/>
        </w:numPr>
        <w:jc w:val="left"/>
        <w:rPr>
          <w:szCs w:val="20"/>
        </w:rPr>
      </w:pPr>
      <w:r>
        <w:rPr>
          <w:rFonts w:hint="eastAsia"/>
          <w:szCs w:val="20"/>
        </w:rPr>
        <w:t>사업보고서</w:t>
      </w:r>
    </w:p>
    <w:p w14:paraId="0685C0C8" w14:textId="64FC4DBD" w:rsidR="00946F6F" w:rsidRDefault="00946F6F" w:rsidP="002420DE">
      <w:pPr>
        <w:ind w:left="440"/>
        <w:jc w:val="left"/>
        <w:rPr>
          <w:rFonts w:eastAsia="Yu Mincho"/>
          <w:szCs w:val="20"/>
        </w:rPr>
      </w:pPr>
      <w:r>
        <w:rPr>
          <w:rFonts w:hint="eastAsia"/>
          <w:szCs w:val="20"/>
        </w:rPr>
        <w:t xml:space="preserve">보고서 링크: </w:t>
      </w:r>
      <w:hyperlink r:id="rId7" w:history="1">
        <w:r w:rsidR="002420DE" w:rsidRPr="0001203A">
          <w:rPr>
            <w:rStyle w:val="aa"/>
          </w:rPr>
          <w:t>https://pr.fujitsu.com/jp/ir/report/2023/report124.pdf</w:t>
        </w:r>
      </w:hyperlink>
    </w:p>
    <w:p w14:paraId="7B7E924F" w14:textId="77777777" w:rsidR="002420DE" w:rsidRPr="002420DE" w:rsidRDefault="002420DE" w:rsidP="002420DE">
      <w:pPr>
        <w:ind w:left="440"/>
        <w:jc w:val="left"/>
        <w:rPr>
          <w:rFonts w:eastAsia="Yu Mincho" w:hint="eastAsia"/>
          <w:szCs w:val="20"/>
        </w:rPr>
      </w:pPr>
    </w:p>
    <w:p w14:paraId="5BD2C7E7" w14:textId="6AE93BC5" w:rsidR="00E44636" w:rsidRDefault="00E44636" w:rsidP="00E44636">
      <w:pPr>
        <w:pStyle w:val="a6"/>
        <w:numPr>
          <w:ilvl w:val="0"/>
          <w:numId w:val="2"/>
        </w:numPr>
        <w:jc w:val="left"/>
        <w:rPr>
          <w:szCs w:val="20"/>
        </w:rPr>
      </w:pPr>
      <w:r>
        <w:rPr>
          <w:rFonts w:hint="eastAsia"/>
          <w:szCs w:val="20"/>
        </w:rPr>
        <w:t>회사의 비전</w:t>
      </w:r>
    </w:p>
    <w:p w14:paraId="60D9C0B2" w14:textId="17DD82A9" w:rsidR="002420DE" w:rsidRDefault="002420DE" w:rsidP="002420DE">
      <w:pPr>
        <w:ind w:left="440"/>
        <w:jc w:val="left"/>
        <w:rPr>
          <w:szCs w:val="20"/>
        </w:rPr>
      </w:pPr>
      <w:r>
        <w:rPr>
          <w:rFonts w:hint="eastAsia"/>
          <w:szCs w:val="20"/>
        </w:rPr>
        <w:t>비전: 디지털 서비스를 토대로 넷 포지티브를 실현하는 테크놀로지 컴퍼니가 된다. 후지쯔에선 퍼퍼스(Purpose)의 실현을 향해서 이 비전을 공유하여, 테크놀로지와 이노베이션을 토대로 사회 전체로의 임팩트를 플러스 시키는 것으로, 퍼퍼스의 달성을 목적으로 한다.</w:t>
      </w:r>
    </w:p>
    <w:p w14:paraId="61123952" w14:textId="0F983EE7" w:rsidR="002420DE" w:rsidRDefault="002420DE" w:rsidP="002420DE">
      <w:pPr>
        <w:ind w:left="440"/>
        <w:jc w:val="left"/>
        <w:rPr>
          <w:szCs w:val="20"/>
        </w:rPr>
      </w:pPr>
      <w:r>
        <w:rPr>
          <w:rFonts w:hint="eastAsia"/>
          <w:szCs w:val="20"/>
        </w:rPr>
        <w:t>퍼퍼스: 후지쯔의 퍼퍼스는, 이노베이션을 토대로 사회에 신뢰를 가져오며, 세계를 더 지속가능하게 하는 것이다. 퍼퍼스라는 것은 사회에 대한 기업의 존재의의를 뜻하는데, 세계 속의 후지쯔 사원이 힘을 모아 무엇을 위해 매일 일을 하는 것인가를 나타내는 Fujitsu Way를 구성하는 3요소의 하나이다.</w:t>
      </w:r>
    </w:p>
    <w:p w14:paraId="58B086D2" w14:textId="66159A93" w:rsidR="002420DE" w:rsidRPr="00FC11EB" w:rsidRDefault="002420DE" w:rsidP="002420DE">
      <w:pPr>
        <w:ind w:left="440"/>
        <w:jc w:val="left"/>
        <w:rPr>
          <w:rFonts w:hint="eastAsia"/>
          <w:szCs w:val="20"/>
        </w:rPr>
      </w:pPr>
      <w:r>
        <w:rPr>
          <w:rFonts w:hint="eastAsia"/>
          <w:szCs w:val="20"/>
        </w:rPr>
        <w:t xml:space="preserve">Fujitsu Way: </w:t>
      </w:r>
      <w:r w:rsidR="00FC11EB">
        <w:rPr>
          <w:rFonts w:hint="eastAsia"/>
          <w:szCs w:val="20"/>
        </w:rPr>
        <w:t xml:space="preserve">후지쯔가 가장 중요시 여기는 세가지 요소는 </w:t>
      </w:r>
      <w:r w:rsidR="00FC11EB">
        <w:rPr>
          <w:szCs w:val="20"/>
        </w:rPr>
        <w:t>“</w:t>
      </w:r>
      <w:r w:rsidR="00FC11EB">
        <w:rPr>
          <w:rFonts w:hint="eastAsia"/>
          <w:szCs w:val="20"/>
        </w:rPr>
        <w:t>도전</w:t>
      </w:r>
      <w:r w:rsidR="00FC11EB">
        <w:rPr>
          <w:szCs w:val="20"/>
        </w:rPr>
        <w:t>”</w:t>
      </w:r>
      <w:r w:rsidR="00FC11EB">
        <w:rPr>
          <w:rFonts w:hint="eastAsia"/>
          <w:szCs w:val="20"/>
        </w:rPr>
        <w:t xml:space="preserve">, </w:t>
      </w:r>
      <w:r w:rsidR="00FC11EB">
        <w:rPr>
          <w:szCs w:val="20"/>
        </w:rPr>
        <w:t>“</w:t>
      </w:r>
      <w:r w:rsidR="00FC11EB">
        <w:rPr>
          <w:rFonts w:hint="eastAsia"/>
          <w:szCs w:val="20"/>
        </w:rPr>
        <w:t>신뢰</w:t>
      </w:r>
      <w:r w:rsidR="00FC11EB">
        <w:rPr>
          <w:szCs w:val="20"/>
        </w:rPr>
        <w:t>”</w:t>
      </w:r>
      <w:r w:rsidR="00FC11EB">
        <w:rPr>
          <w:rFonts w:hint="eastAsia"/>
          <w:szCs w:val="20"/>
        </w:rPr>
        <w:t xml:space="preserve">, </w:t>
      </w:r>
      <w:r w:rsidR="00FC11EB">
        <w:rPr>
          <w:szCs w:val="20"/>
        </w:rPr>
        <w:t>“</w:t>
      </w:r>
      <w:r w:rsidR="00FC11EB">
        <w:rPr>
          <w:rFonts w:hint="eastAsia"/>
          <w:szCs w:val="20"/>
        </w:rPr>
        <w:t>공감</w:t>
      </w:r>
      <w:r w:rsidR="00FC11EB">
        <w:rPr>
          <w:szCs w:val="20"/>
        </w:rPr>
        <w:t>”</w:t>
      </w:r>
      <w:r w:rsidR="00FC11EB">
        <w:rPr>
          <w:rFonts w:hint="eastAsia"/>
          <w:szCs w:val="20"/>
        </w:rPr>
        <w:t>이다.</w:t>
      </w:r>
    </w:p>
    <w:p w14:paraId="4971641C" w14:textId="603DAFB1" w:rsidR="00FC11EB" w:rsidRPr="002420DE" w:rsidRDefault="00FC11EB" w:rsidP="002420DE">
      <w:pPr>
        <w:ind w:left="440"/>
        <w:jc w:val="left"/>
        <w:rPr>
          <w:rFonts w:hint="eastAsia"/>
          <w:szCs w:val="20"/>
        </w:rPr>
      </w:pPr>
      <w:r>
        <w:rPr>
          <w:rFonts w:hint="eastAsia"/>
          <w:noProof/>
          <w:szCs w:val="20"/>
        </w:rPr>
        <w:lastRenderedPageBreak/>
        <w:drawing>
          <wp:inline distT="0" distB="0" distL="0" distR="0" wp14:anchorId="3989F683" wp14:editId="068E933A">
            <wp:extent cx="5731510" cy="2075815"/>
            <wp:effectExtent l="0" t="0" r="2540" b="635"/>
            <wp:docPr id="2044771768" name="그림 1" descr="텍스트, 그래픽, 그래픽 디자인, 스크린샷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771768" name="그림 1" descr="텍스트, 그래픽, 그래픽 디자인, 스크린샷이(가) 표시된 사진&#10;&#10;자동 생성된 설명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7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F0798" w14:textId="6C3D898F" w:rsidR="00E44636" w:rsidRDefault="00E44636" w:rsidP="00E44636">
      <w:pPr>
        <w:pStyle w:val="a6"/>
        <w:numPr>
          <w:ilvl w:val="0"/>
          <w:numId w:val="2"/>
        </w:numPr>
        <w:jc w:val="left"/>
        <w:rPr>
          <w:szCs w:val="20"/>
        </w:rPr>
      </w:pPr>
      <w:r>
        <w:rPr>
          <w:rFonts w:hint="eastAsia"/>
          <w:szCs w:val="20"/>
        </w:rPr>
        <w:t>평판</w:t>
      </w:r>
    </w:p>
    <w:p w14:paraId="6FB1904B" w14:textId="48BCC158" w:rsidR="00DA498F" w:rsidRPr="00A865C9" w:rsidRDefault="00A865C9" w:rsidP="00DA498F">
      <w:pPr>
        <w:ind w:left="440"/>
        <w:jc w:val="left"/>
        <w:rPr>
          <w:rFonts w:eastAsia="Yu Mincho" w:hint="eastAsia"/>
          <w:szCs w:val="20"/>
          <w:lang w:eastAsia="ja-JP"/>
        </w:rPr>
      </w:pPr>
      <w:r>
        <w:rPr>
          <w:rFonts w:eastAsia="Yu Mincho" w:hint="eastAsia"/>
          <w:noProof/>
          <w:szCs w:val="20"/>
          <w:lang w:eastAsia="ja-JP"/>
        </w:rPr>
        <w:drawing>
          <wp:inline distT="0" distB="0" distL="0" distR="0" wp14:anchorId="5FCAA4B0" wp14:editId="00C1B27F">
            <wp:extent cx="5731510" cy="3097530"/>
            <wp:effectExtent l="0" t="0" r="2540" b="7620"/>
            <wp:docPr id="1701933268" name="그림 2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933268" name="그림 2" descr="텍스트, 스크린샷, 폰트, 번호이(가) 표시된 사진&#10;&#10;자동 생성된 설명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9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65C9">
        <w:rPr>
          <w:rFonts w:eastAsia="Yu Mincho"/>
          <w:szCs w:val="20"/>
          <w:lang w:eastAsia="ja-JP"/>
        </w:rPr>
        <w:lastRenderedPageBreak/>
        <w:drawing>
          <wp:inline distT="0" distB="0" distL="0" distR="0" wp14:anchorId="0C52357F" wp14:editId="77E72060">
            <wp:extent cx="5731510" cy="4284345"/>
            <wp:effectExtent l="0" t="0" r="2540" b="1905"/>
            <wp:docPr id="2053319648" name="그림 1" descr="텍스트, 스크린샷, 번호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319648" name="그림 1" descr="텍스트, 스크린샷, 번호, 폰트이(가) 표시된 사진&#10;&#10;자동 생성된 설명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8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78CA3" w14:textId="612BACA5" w:rsidR="003244FC" w:rsidRDefault="00771B07" w:rsidP="003244FC">
      <w:pPr>
        <w:pStyle w:val="a6"/>
        <w:numPr>
          <w:ilvl w:val="0"/>
          <w:numId w:val="2"/>
        </w:numPr>
        <w:jc w:val="left"/>
        <w:rPr>
          <w:szCs w:val="20"/>
        </w:rPr>
      </w:pPr>
      <w:r>
        <w:rPr>
          <w:rFonts w:hint="eastAsia"/>
          <w:szCs w:val="20"/>
        </w:rPr>
        <w:t>2024년도 주요기업 신입공고</w:t>
      </w:r>
    </w:p>
    <w:p w14:paraId="5C991884" w14:textId="0FCA8B52" w:rsidR="00717DC3" w:rsidRDefault="00A865C9" w:rsidP="003244FC">
      <w:pPr>
        <w:ind w:left="440"/>
        <w:jc w:val="left"/>
      </w:pPr>
      <w:hyperlink r:id="rId11" w:history="1">
        <w:r w:rsidRPr="0001203A">
          <w:rPr>
            <w:rStyle w:val="aa"/>
          </w:rPr>
          <w:t>https://fujitsu.recruiting.jp.fujitsu.com/recruit/</w:t>
        </w:r>
      </w:hyperlink>
    </w:p>
    <w:p w14:paraId="1A99A2D1" w14:textId="77777777" w:rsidR="00A865C9" w:rsidRPr="00A865C9" w:rsidRDefault="00A865C9" w:rsidP="003244FC">
      <w:pPr>
        <w:ind w:left="440"/>
        <w:jc w:val="left"/>
        <w:rPr>
          <w:rFonts w:hint="eastAsia"/>
          <w:szCs w:val="20"/>
        </w:rPr>
      </w:pPr>
    </w:p>
    <w:sectPr w:rsidR="00A865C9" w:rsidRPr="00A865C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5C7D35"/>
    <w:multiLevelType w:val="hybridMultilevel"/>
    <w:tmpl w:val="A19C4EC6"/>
    <w:lvl w:ilvl="0" w:tplc="E9560B3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34F00829"/>
    <w:multiLevelType w:val="hybridMultilevel"/>
    <w:tmpl w:val="BAB2DA62"/>
    <w:lvl w:ilvl="0" w:tplc="4768ACAC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165168601">
    <w:abstractNumId w:val="1"/>
  </w:num>
  <w:num w:numId="2" w16cid:durableId="2063090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636"/>
    <w:rsid w:val="00214E79"/>
    <w:rsid w:val="002420DE"/>
    <w:rsid w:val="003244FC"/>
    <w:rsid w:val="004E6ED9"/>
    <w:rsid w:val="00717DC3"/>
    <w:rsid w:val="00771B07"/>
    <w:rsid w:val="00783CDD"/>
    <w:rsid w:val="00832749"/>
    <w:rsid w:val="00946F6F"/>
    <w:rsid w:val="00957FDC"/>
    <w:rsid w:val="00A86351"/>
    <w:rsid w:val="00A865C9"/>
    <w:rsid w:val="00DA498F"/>
    <w:rsid w:val="00E44636"/>
    <w:rsid w:val="00FC11EB"/>
    <w:rsid w:val="00FE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C5F14"/>
  <w15:chartTrackingRefBased/>
  <w15:docId w15:val="{1E4FE33E-AD9C-47E0-A621-B723349CE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E4463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446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4463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4463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4463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4463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4463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4463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4463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E4463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E4463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E4463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E446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E446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E446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E446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E446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E4463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E4463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E446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4463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E4463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446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E4463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4463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4463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446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E4463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44636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FE16B0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FE16B0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946F6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r.fujitsu.com/jp/ir/report/2023/report124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.fujitsu.com/jp/ir/finance/2022/pdf/all.pdf" TargetMode="External"/><Relationship Id="rId11" Type="http://schemas.openxmlformats.org/officeDocument/2006/relationships/hyperlink" Target="https://fujitsu.recruiting.jp.fujitsu.com/recruit/" TargetMode="External"/><Relationship Id="rId5" Type="http://schemas.openxmlformats.org/officeDocument/2006/relationships/hyperlink" Target="https://pr.fujitsu.com/jp/ir/finance/2023/pdf/all.pdf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김대규</dc:creator>
  <cp:keywords/>
  <dc:description/>
  <cp:lastModifiedBy>김대규</cp:lastModifiedBy>
  <cp:revision>7</cp:revision>
  <cp:lastPrinted>2024-08-06T06:30:00Z</cp:lastPrinted>
  <dcterms:created xsi:type="dcterms:W3CDTF">2024-08-06T06:30:00Z</dcterms:created>
  <dcterms:modified xsi:type="dcterms:W3CDTF">2024-08-06T09:43:00Z</dcterms:modified>
</cp:coreProperties>
</file>