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9924" w:type="dxa"/>
        <w:tblInd w:w="-431" w:type="dxa"/>
        <w:tblLook w:val="04A0" w:firstRow="1" w:lastRow="0" w:firstColumn="1" w:lastColumn="0" w:noHBand="0" w:noVBand="1"/>
      </w:tblPr>
      <w:tblGrid>
        <w:gridCol w:w="2690"/>
        <w:gridCol w:w="2259"/>
        <w:gridCol w:w="2259"/>
        <w:gridCol w:w="2716"/>
      </w:tblGrid>
      <w:tr w:rsidR="00134FC2" w14:paraId="29DFA418" w14:textId="77777777" w:rsidTr="001B2C4C">
        <w:trPr>
          <w:trHeight w:val="638"/>
        </w:trPr>
        <w:tc>
          <w:tcPr>
            <w:tcW w:w="2690" w:type="dxa"/>
          </w:tcPr>
          <w:p w14:paraId="7F76F7A9" w14:textId="21809F0B" w:rsidR="00134FC2" w:rsidRDefault="00134FC2" w:rsidP="00134FC2">
            <w:pPr>
              <w:jc w:val="center"/>
            </w:pPr>
            <w:r>
              <w:rPr>
                <w:rFonts w:hint="eastAsia"/>
              </w:rPr>
              <w:t>기업명</w:t>
            </w:r>
          </w:p>
        </w:tc>
        <w:tc>
          <w:tcPr>
            <w:tcW w:w="2259" w:type="dxa"/>
          </w:tcPr>
          <w:p w14:paraId="1208115F" w14:textId="644903FD" w:rsidR="00134FC2" w:rsidRPr="00134FC2" w:rsidRDefault="00134FC2" w:rsidP="00134FC2">
            <w:pPr>
              <w:jc w:val="center"/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株式会社セガ</w:t>
            </w:r>
          </w:p>
        </w:tc>
        <w:tc>
          <w:tcPr>
            <w:tcW w:w="2259" w:type="dxa"/>
          </w:tcPr>
          <w:p w14:paraId="0AAC85A9" w14:textId="77777777" w:rsidR="003972EA" w:rsidRDefault="003972EA" w:rsidP="00134FC2">
            <w:pPr>
              <w:jc w:val="center"/>
              <w:rPr>
                <w:rFonts w:ascii="Yu Mincho" w:eastAsia="Yu Mincho" w:hAnsi="Yu Mincho"/>
                <w:sz w:val="20"/>
                <w:szCs w:val="20"/>
                <w:lang w:eastAsia="ja-JP"/>
              </w:rPr>
            </w:pPr>
            <w:r w:rsidRPr="003972EA">
              <w:rPr>
                <w:rFonts w:ascii="Yu Mincho" w:eastAsia="Yu Mincho" w:hAnsi="Yu Mincho" w:hint="eastAsia"/>
                <w:sz w:val="20"/>
                <w:szCs w:val="20"/>
                <w:lang w:eastAsia="ja-JP"/>
              </w:rPr>
              <w:t>バンダイナムコ</w:t>
            </w:r>
          </w:p>
          <w:p w14:paraId="5A8F3078" w14:textId="6273AC79" w:rsidR="00134FC2" w:rsidRPr="003972EA" w:rsidRDefault="003972EA" w:rsidP="00134FC2">
            <w:pPr>
              <w:jc w:val="center"/>
              <w:rPr>
                <w:sz w:val="20"/>
                <w:szCs w:val="20"/>
                <w:lang w:eastAsia="ja-JP"/>
              </w:rPr>
            </w:pPr>
            <w:r w:rsidRPr="003972EA">
              <w:rPr>
                <w:rFonts w:ascii="Yu Mincho" w:eastAsia="Yu Mincho" w:hAnsi="Yu Mincho" w:hint="eastAsia"/>
                <w:sz w:val="20"/>
                <w:szCs w:val="20"/>
                <w:lang w:eastAsia="ja-JP"/>
              </w:rPr>
              <w:t>エンターテインメント</w:t>
            </w:r>
          </w:p>
        </w:tc>
        <w:tc>
          <w:tcPr>
            <w:tcW w:w="2716" w:type="dxa"/>
          </w:tcPr>
          <w:p w14:paraId="424345F5" w14:textId="1EA19198" w:rsidR="00134FC2" w:rsidRDefault="003972EA" w:rsidP="00134FC2">
            <w:pPr>
              <w:jc w:val="center"/>
            </w:pPr>
            <w:r>
              <w:rPr>
                <w:rFonts w:ascii="Yu Mincho" w:eastAsia="Yu Mincho" w:hAnsi="Yu Mincho" w:hint="eastAsia"/>
                <w:lang w:eastAsia="ja-JP"/>
              </w:rPr>
              <w:t>株式</w:t>
            </w:r>
            <w:r>
              <w:rPr>
                <w:rFonts w:ascii="MS Mincho" w:eastAsia="MS Mincho" w:hAnsi="MS Mincho" w:cs="MS Mincho" w:hint="eastAsia"/>
                <w:lang w:eastAsia="ja-JP"/>
              </w:rPr>
              <w:t>会社カプコン</w:t>
            </w:r>
          </w:p>
        </w:tc>
      </w:tr>
      <w:tr w:rsidR="00134FC2" w14:paraId="310B412B" w14:textId="77777777" w:rsidTr="001B2C4C">
        <w:trPr>
          <w:trHeight w:val="618"/>
        </w:trPr>
        <w:tc>
          <w:tcPr>
            <w:tcW w:w="2690" w:type="dxa"/>
          </w:tcPr>
          <w:p w14:paraId="03A6E944" w14:textId="16B0F62E" w:rsidR="00134FC2" w:rsidRDefault="00134FC2" w:rsidP="00134FC2">
            <w:pPr>
              <w:jc w:val="center"/>
            </w:pPr>
            <w:r>
              <w:rPr>
                <w:rFonts w:hint="eastAsia"/>
              </w:rPr>
              <w:t>기업 이념</w:t>
            </w:r>
          </w:p>
        </w:tc>
        <w:tc>
          <w:tcPr>
            <w:tcW w:w="2259" w:type="dxa"/>
          </w:tcPr>
          <w:p w14:paraId="231E1C70" w14:textId="3F9A32ED" w:rsidR="00134FC2" w:rsidRDefault="001B2C4C" w:rsidP="001B2C4C">
            <w:pPr>
              <w:jc w:val="center"/>
              <w:rPr>
                <w:rFonts w:eastAsia="Yu Mincho"/>
                <w:lang w:eastAsia="ja-JP"/>
              </w:rPr>
            </w:pPr>
            <w:r>
              <w:rPr>
                <w:rFonts w:hint="eastAsia"/>
              </w:rPr>
              <w:t>~</w:t>
            </w:r>
            <w:r>
              <w:rPr>
                <w:rFonts w:eastAsia="Yu Mincho" w:hint="eastAsia"/>
              </w:rPr>
              <w:t>伝承</w:t>
            </w:r>
            <w:r>
              <w:rPr>
                <w:rFonts w:eastAsia="Yu Mincho" w:hint="eastAsia"/>
                <w:lang w:eastAsia="ja-JP"/>
              </w:rPr>
              <w:t>と</w:t>
            </w:r>
            <w:r>
              <w:rPr>
                <w:rFonts w:eastAsia="Yu Mincho" w:hint="eastAsia"/>
              </w:rPr>
              <w:t>革新</w:t>
            </w:r>
            <w:r>
              <w:rPr>
                <w:rFonts w:hint="eastAsia"/>
              </w:rPr>
              <w:t>~</w:t>
            </w:r>
          </w:p>
          <w:p w14:paraId="354F8030" w14:textId="28BE2585" w:rsidR="001B2C4C" w:rsidRPr="001B2C4C" w:rsidRDefault="001B2C4C" w:rsidP="001B2C4C">
            <w:pPr>
              <w:jc w:val="center"/>
              <w:rPr>
                <w:rFonts w:eastAsia="Yu Mincho" w:hint="eastAsia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グロバルに輝くセガブランドへ</w:t>
            </w:r>
          </w:p>
        </w:tc>
        <w:tc>
          <w:tcPr>
            <w:tcW w:w="2259" w:type="dxa"/>
          </w:tcPr>
          <w:p w14:paraId="12A291AA" w14:textId="77777777" w:rsidR="00134FC2" w:rsidRDefault="00FB064B" w:rsidP="00134FC2">
            <w:pPr>
              <w:jc w:val="center"/>
              <w:rPr>
                <w:rFonts w:ascii="Yu Mincho" w:eastAsia="Yu Mincho" w:hAnsi="Yu Mincho"/>
                <w:sz w:val="20"/>
                <w:szCs w:val="20"/>
                <w:lang w:eastAsia="ja-JP"/>
              </w:rPr>
            </w:pPr>
            <w:r w:rsidRPr="00FB064B">
              <w:rPr>
                <w:rFonts w:ascii="Yu Mincho" w:eastAsia="Yu Mincho" w:hAnsi="Yu Mincho" w:hint="eastAsia"/>
                <w:sz w:val="20"/>
                <w:szCs w:val="20"/>
                <w:lang w:eastAsia="ja-JP"/>
              </w:rPr>
              <w:t>アソビきれない毎日を</w:t>
            </w:r>
          </w:p>
          <w:p w14:paraId="21563675" w14:textId="77777777" w:rsidR="00B12479" w:rsidRDefault="00B12479" w:rsidP="00134FC2">
            <w:pPr>
              <w:jc w:val="center"/>
              <w:rPr>
                <w:sz w:val="20"/>
                <w:szCs w:val="20"/>
              </w:rPr>
            </w:pPr>
          </w:p>
          <w:p w14:paraId="45F58AE7" w14:textId="29D9BDE1" w:rsidR="00FB064B" w:rsidRPr="00FB064B" w:rsidRDefault="00FB064B" w:rsidP="00134FC2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다양한 장르의 콘텐츠를 개발, </w:t>
            </w:r>
            <w:r>
              <w:rPr>
                <w:sz w:val="20"/>
                <w:szCs w:val="20"/>
              </w:rPr>
              <w:t>‘</w:t>
            </w:r>
            <w:r>
              <w:rPr>
                <w:rFonts w:hint="eastAsia"/>
                <w:sz w:val="20"/>
                <w:szCs w:val="20"/>
              </w:rPr>
              <w:t>놀이와 학습의 결합</w:t>
            </w:r>
            <w:r>
              <w:rPr>
                <w:sz w:val="20"/>
                <w:szCs w:val="20"/>
              </w:rPr>
              <w:t>’</w:t>
            </w:r>
            <w:r>
              <w:rPr>
                <w:rFonts w:hint="eastAsia"/>
                <w:sz w:val="20"/>
                <w:szCs w:val="20"/>
              </w:rPr>
              <w:t>을 중시</w:t>
            </w:r>
          </w:p>
        </w:tc>
        <w:tc>
          <w:tcPr>
            <w:tcW w:w="2716" w:type="dxa"/>
          </w:tcPr>
          <w:p w14:paraId="14F3C5DC" w14:textId="77777777" w:rsidR="00134FC2" w:rsidRDefault="00824BE6" w:rsidP="00134FC2">
            <w:pPr>
              <w:jc w:val="center"/>
              <w:rPr>
                <w:rFonts w:ascii="Yu Mincho" w:eastAsia="Yu Mincho" w:hAnsi="Yu Mincho"/>
                <w:lang w:eastAsia="ja-JP"/>
              </w:rPr>
            </w:pPr>
            <w:r>
              <w:rPr>
                <w:rFonts w:ascii="Yu Mincho" w:eastAsia="Yu Mincho" w:hAnsi="Yu Mincho" w:hint="eastAsia"/>
                <w:lang w:eastAsia="ja-JP"/>
              </w:rPr>
              <w:t>「笑顔」や「感動」を与える「感性開発企業」</w:t>
            </w:r>
          </w:p>
          <w:p w14:paraId="2C4FFFAC" w14:textId="77777777" w:rsidR="00824BE6" w:rsidRDefault="00824BE6" w:rsidP="00134FC2">
            <w:pPr>
              <w:jc w:val="center"/>
              <w:rPr>
                <w:rFonts w:eastAsia="Yu Mincho"/>
                <w:lang w:eastAsia="ja-JP"/>
              </w:rPr>
            </w:pPr>
          </w:p>
          <w:p w14:paraId="77DE951C" w14:textId="1072FFCB" w:rsidR="00824BE6" w:rsidRPr="00824BE6" w:rsidRDefault="00824BE6" w:rsidP="00134FC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게임의 재미와 혁신적인 요소를 개발의 중심에 두고 있고, 다양한 게임 장르와의 차별화된 경험 제공을 중시</w:t>
            </w:r>
          </w:p>
        </w:tc>
      </w:tr>
      <w:tr w:rsidR="00134FC2" w14:paraId="6841229D" w14:textId="77777777" w:rsidTr="001B2C4C">
        <w:trPr>
          <w:trHeight w:val="638"/>
        </w:trPr>
        <w:tc>
          <w:tcPr>
            <w:tcW w:w="2690" w:type="dxa"/>
          </w:tcPr>
          <w:p w14:paraId="17CFDAFA" w14:textId="23222251" w:rsidR="00134FC2" w:rsidRPr="00134FC2" w:rsidRDefault="00134FC2" w:rsidP="00134FC2">
            <w:pPr>
              <w:jc w:val="center"/>
            </w:pPr>
            <w:r>
              <w:rPr>
                <w:rFonts w:hint="eastAsia"/>
              </w:rPr>
              <w:t>주요 사업</w:t>
            </w:r>
          </w:p>
        </w:tc>
        <w:tc>
          <w:tcPr>
            <w:tcW w:w="2259" w:type="dxa"/>
          </w:tcPr>
          <w:p w14:paraId="17F6B9DE" w14:textId="51EB288C" w:rsidR="00134FC2" w:rsidRDefault="001B2C4C" w:rsidP="001B2C4C">
            <w:pPr>
              <w:rPr>
                <w:rFonts w:ascii="맑은 고딕" w:eastAsia="맑은 고딕" w:hAnsi="맑은 고딕" w:cs="맑은 고딕"/>
              </w:rPr>
            </w:pPr>
            <w:r>
              <w:rPr>
                <w:rFonts w:ascii="Yu Mincho" w:eastAsia="Yu Mincho" w:hAnsi="Yu Mincho" w:cs="나눔고딕" w:hint="eastAsia"/>
                <w:lang w:eastAsia="ja-JP"/>
              </w:rPr>
              <w:t>・</w:t>
            </w:r>
            <w:r>
              <w:rPr>
                <w:rFonts w:ascii="맑은 고딕" w:eastAsia="맑은 고딕" w:hAnsi="맑은 고딕" w:cs="맑은 고딕" w:hint="eastAsia"/>
              </w:rPr>
              <w:t>비디오 게임 개발 및 퍼블리싱</w:t>
            </w:r>
          </w:p>
          <w:p w14:paraId="53341616" w14:textId="77777777" w:rsidR="00B12479" w:rsidRDefault="00B12479" w:rsidP="001B2C4C"/>
          <w:p w14:paraId="4BDFABF9" w14:textId="0C4BCE40" w:rsidR="001B2C4C" w:rsidRDefault="001B2C4C" w:rsidP="001B2C4C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아케이드 게임, 모바일 게임</w:t>
            </w:r>
          </w:p>
          <w:p w14:paraId="07A2D471" w14:textId="77777777" w:rsidR="00B12479" w:rsidRDefault="00B12479" w:rsidP="001B2C4C"/>
          <w:p w14:paraId="572038D6" w14:textId="77777777" w:rsidR="001B2C4C" w:rsidRDefault="001B2C4C" w:rsidP="001B2C4C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IP 관련 사업</w:t>
            </w:r>
          </w:p>
          <w:p w14:paraId="1C105FD2" w14:textId="1040239C" w:rsidR="00F248FB" w:rsidRPr="001B2C4C" w:rsidRDefault="00F248FB" w:rsidP="001B2C4C">
            <w:pPr>
              <w:rPr>
                <w:rFonts w:hint="eastAsia"/>
              </w:rPr>
            </w:pPr>
          </w:p>
        </w:tc>
        <w:tc>
          <w:tcPr>
            <w:tcW w:w="2259" w:type="dxa"/>
          </w:tcPr>
          <w:p w14:paraId="25940244" w14:textId="2BF28FB5" w:rsidR="00FB064B" w:rsidRDefault="00FB064B" w:rsidP="00FB064B">
            <w:pPr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Yu Mincho" w:hAnsi="맑은 고딕" w:cs="맑은 고딕" w:hint="eastAsia"/>
                <w:lang w:eastAsia="ja-JP"/>
              </w:rPr>
              <w:t>・</w:t>
            </w:r>
            <w:r>
              <w:rPr>
                <w:rFonts w:ascii="맑은 고딕" w:eastAsia="맑은 고딕" w:hAnsi="맑은 고딕" w:cs="맑은 고딕" w:hint="eastAsia"/>
              </w:rPr>
              <w:t>비디오 게임 개발 및 퍼블리싱</w:t>
            </w:r>
          </w:p>
          <w:p w14:paraId="3E166627" w14:textId="77777777" w:rsidR="00B12479" w:rsidRDefault="00B12479" w:rsidP="00FB064B">
            <w:pPr>
              <w:rPr>
                <w:rFonts w:ascii="맑은 고딕" w:hAnsi="맑은 고딕" w:cs="맑은 고딕"/>
              </w:rPr>
            </w:pPr>
          </w:p>
          <w:p w14:paraId="34495453" w14:textId="0CBCB272" w:rsidR="00FB064B" w:rsidRDefault="00FB064B" w:rsidP="00FB064B">
            <w:pPr>
              <w:rPr>
                <w:rFonts w:ascii="맑은 고딕" w:hAnsi="맑은 고딕" w:cs="맑은 고딕"/>
              </w:rPr>
            </w:pPr>
            <w:r>
              <w:rPr>
                <w:rFonts w:ascii="맑은 고딕" w:eastAsia="Yu Mincho" w:hAnsi="맑은 고딕" w:cs="맑은 고딕" w:hint="eastAsia"/>
                <w:lang w:eastAsia="ja-JP"/>
              </w:rPr>
              <w:t>・</w:t>
            </w:r>
            <w:r>
              <w:rPr>
                <w:rFonts w:ascii="맑은 고딕" w:hAnsi="맑은 고딕" w:cs="맑은 고딕" w:hint="eastAsia"/>
              </w:rPr>
              <w:t>애니메이션, 장난감, 피규어 등의 사업(</w:t>
            </w:r>
            <w:r>
              <w:rPr>
                <w:rFonts w:ascii="맑은 고딕" w:eastAsia="Yu Mincho" w:hAnsi="맑은 고딕" w:cs="맑은 고딕" w:hint="eastAsia"/>
              </w:rPr>
              <w:t>株式会社</w:t>
            </w:r>
            <w:r>
              <w:rPr>
                <w:rFonts w:ascii="맑은 고딕" w:eastAsia="Yu Mincho" w:hAnsi="맑은 고딕" w:cs="맑은 고딕" w:hint="eastAsia"/>
                <w:lang w:eastAsia="ja-JP"/>
              </w:rPr>
              <w:t>バンダイ</w:t>
            </w:r>
            <w:r>
              <w:rPr>
                <w:rFonts w:ascii="맑은 고딕" w:hAnsi="맑은 고딕" w:cs="맑은 고딕" w:hint="eastAsia"/>
              </w:rPr>
              <w:t>와</w:t>
            </w:r>
            <w:r>
              <w:rPr>
                <w:rFonts w:ascii="맑은 고딕" w:eastAsia="Yu Mincho" w:hAnsi="맑은 고딕" w:cs="맑은 고딕" w:hint="eastAsia"/>
                <w:lang w:eastAsia="ja-JP"/>
              </w:rPr>
              <w:t>サンライズ</w:t>
            </w:r>
            <w:r>
              <w:rPr>
                <w:rFonts w:ascii="맑은 고딕" w:hAnsi="맑은 고딕" w:cs="맑은 고딕" w:hint="eastAsia"/>
              </w:rPr>
              <w:t>와 협업)</w:t>
            </w:r>
          </w:p>
          <w:p w14:paraId="19A0C47B" w14:textId="77777777" w:rsidR="00B12479" w:rsidRDefault="00B12479" w:rsidP="00FB064B">
            <w:pPr>
              <w:rPr>
                <w:rFonts w:ascii="맑은 고딕" w:hAnsi="맑은 고딕" w:cs="맑은 고딕"/>
              </w:rPr>
            </w:pPr>
          </w:p>
          <w:p w14:paraId="5A33AC24" w14:textId="7C59BC7B" w:rsidR="00FB064B" w:rsidRDefault="00FB064B" w:rsidP="00FB064B">
            <w:pPr>
              <w:rPr>
                <w:rFonts w:ascii="맑은 고딕" w:hAnsi="맑은 고딕" w:cs="맑은 고딕"/>
              </w:rPr>
            </w:pPr>
            <w:r>
              <w:rPr>
                <w:rFonts w:ascii="맑은 고딕" w:eastAsia="Yu Mincho" w:hAnsi="맑은 고딕" w:cs="맑은 고딕" w:hint="eastAsia"/>
                <w:lang w:eastAsia="ja-JP"/>
              </w:rPr>
              <w:t>・</w:t>
            </w:r>
            <w:r>
              <w:rPr>
                <w:rFonts w:ascii="맑은 고딕" w:hAnsi="맑은 고딕" w:cs="맑은 고딕" w:hint="eastAsia"/>
              </w:rPr>
              <w:t>아케이드 기기 개발</w:t>
            </w:r>
          </w:p>
          <w:p w14:paraId="2095B1FB" w14:textId="77777777" w:rsidR="00B12479" w:rsidRDefault="00B12479" w:rsidP="00FB064B">
            <w:pPr>
              <w:rPr>
                <w:rFonts w:ascii="맑은 고딕" w:hAnsi="맑은 고딕" w:cs="맑은 고딕"/>
              </w:rPr>
            </w:pPr>
          </w:p>
          <w:p w14:paraId="366F77F6" w14:textId="479E57A8" w:rsidR="00FB064B" w:rsidRPr="00FB064B" w:rsidRDefault="00FB064B" w:rsidP="00FB064B">
            <w:pPr>
              <w:rPr>
                <w:rFonts w:ascii="맑은 고딕" w:hAnsi="맑은 고딕" w:cs="맑은 고딕" w:hint="eastAsia"/>
              </w:rPr>
            </w:pPr>
            <w:r>
              <w:rPr>
                <w:rFonts w:ascii="맑은 고딕" w:eastAsia="Yu Mincho" w:hAnsi="맑은 고딕" w:cs="맑은 고딕" w:hint="eastAsia"/>
                <w:lang w:eastAsia="ja-JP"/>
              </w:rPr>
              <w:t>・</w:t>
            </w:r>
            <w:r>
              <w:rPr>
                <w:rFonts w:ascii="맑은 고딕" w:hAnsi="맑은 고딕" w:cs="맑은 고딕" w:hint="eastAsia"/>
              </w:rPr>
              <w:t>IP관련 사업</w:t>
            </w:r>
          </w:p>
          <w:p w14:paraId="3B38BB34" w14:textId="3A27BFF9" w:rsidR="00134FC2" w:rsidRPr="00FB064B" w:rsidRDefault="00134FC2" w:rsidP="00134FC2">
            <w:pPr>
              <w:jc w:val="center"/>
              <w:rPr>
                <w:rFonts w:hint="eastAsia"/>
              </w:rPr>
            </w:pPr>
          </w:p>
        </w:tc>
        <w:tc>
          <w:tcPr>
            <w:tcW w:w="2716" w:type="dxa"/>
          </w:tcPr>
          <w:p w14:paraId="6075509B" w14:textId="77777777" w:rsidR="00134FC2" w:rsidRDefault="00F248FB" w:rsidP="00F248F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비디오 게임 개발 및 퍼블리싱</w:t>
            </w:r>
          </w:p>
          <w:p w14:paraId="5C2062A7" w14:textId="77777777" w:rsidR="00F248FB" w:rsidRDefault="00F248FB" w:rsidP="00F248FB"/>
          <w:p w14:paraId="53756D28" w14:textId="77777777" w:rsidR="00F248FB" w:rsidRDefault="00F248FB" w:rsidP="00F248F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콘솔 및 모바일 게임</w:t>
            </w:r>
          </w:p>
          <w:p w14:paraId="478E3838" w14:textId="77777777" w:rsidR="00F248FB" w:rsidRDefault="00F248FB" w:rsidP="00F248FB"/>
          <w:p w14:paraId="3DB17487" w14:textId="77777777" w:rsidR="00F248FB" w:rsidRDefault="00F248FB" w:rsidP="00F248FB">
            <w:pPr>
              <w:rPr>
                <w:rFonts w:eastAsia="Yu Mincho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기존 IP의 다양화 시도</w:t>
            </w:r>
          </w:p>
          <w:p w14:paraId="5CD2B6E7" w14:textId="77777777" w:rsidR="00AE33B4" w:rsidRDefault="00AE33B4" w:rsidP="00F248FB">
            <w:pPr>
              <w:rPr>
                <w:rFonts w:eastAsia="Yu Mincho"/>
                <w:lang w:eastAsia="ja-JP"/>
              </w:rPr>
            </w:pPr>
          </w:p>
          <w:p w14:paraId="0A729169" w14:textId="2B0F68A8" w:rsidR="00AE33B4" w:rsidRPr="00DA4D5B" w:rsidRDefault="00AE33B4" w:rsidP="00F248FB">
            <w:pPr>
              <w:rPr>
                <w:rFonts w:eastAsia="Yu Mincho" w:hint="eastAsia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지속적인 E스포츠 대회 개최 및 운영</w:t>
            </w:r>
          </w:p>
        </w:tc>
      </w:tr>
      <w:tr w:rsidR="00134FC2" w14:paraId="25AF20B9" w14:textId="77777777" w:rsidTr="001B2C4C">
        <w:trPr>
          <w:trHeight w:val="618"/>
        </w:trPr>
        <w:tc>
          <w:tcPr>
            <w:tcW w:w="2690" w:type="dxa"/>
          </w:tcPr>
          <w:p w14:paraId="25D9C717" w14:textId="70960326" w:rsidR="00134FC2" w:rsidRDefault="00134FC2" w:rsidP="00134FC2">
            <w:pPr>
              <w:jc w:val="center"/>
            </w:pPr>
            <w:r>
              <w:rPr>
                <w:rFonts w:hint="eastAsia"/>
              </w:rPr>
              <w:t>성과</w:t>
            </w:r>
          </w:p>
        </w:tc>
        <w:tc>
          <w:tcPr>
            <w:tcW w:w="2259" w:type="dxa"/>
          </w:tcPr>
          <w:p w14:paraId="228C6350" w14:textId="77777777" w:rsidR="001B2C4C" w:rsidRDefault="001B2C4C" w:rsidP="001B2C4C">
            <w:r>
              <w:rPr>
                <w:rFonts w:eastAsia="Yu Mincho" w:hint="eastAsia"/>
                <w:lang w:eastAsia="ja-JP"/>
              </w:rPr>
              <w:t>・</w:t>
            </w:r>
            <w:r>
              <w:t>‘</w:t>
            </w:r>
            <w:r>
              <w:rPr>
                <w:rFonts w:hint="eastAsia"/>
              </w:rPr>
              <w:t>소닉</w:t>
            </w:r>
            <w:r>
              <w:t>’</w:t>
            </w:r>
            <w:r>
              <w:rPr>
                <w:rFonts w:hint="eastAsia"/>
              </w:rPr>
              <w:t>과 같은 대표적인 캐릭터 및 브랜드를 보유</w:t>
            </w:r>
          </w:p>
          <w:p w14:paraId="0E783318" w14:textId="77777777" w:rsidR="00B12479" w:rsidRDefault="00B12479" w:rsidP="001B2C4C"/>
          <w:p w14:paraId="2EB77FF8" w14:textId="0AFC5C93" w:rsidR="00F05E63" w:rsidRPr="00F05E63" w:rsidRDefault="00F05E63" w:rsidP="001B2C4C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 xml:space="preserve">그리고 이를 통한 게임 외적인 사업에서의 성과(소닉 더 </w:t>
            </w:r>
            <w:proofErr w:type="spellStart"/>
            <w:r>
              <w:rPr>
                <w:rFonts w:hint="eastAsia"/>
              </w:rPr>
              <w:t>헤지훅</w:t>
            </w:r>
            <w:proofErr w:type="spellEnd"/>
            <w:r>
              <w:rPr>
                <w:rFonts w:hint="eastAsia"/>
              </w:rPr>
              <w:t xml:space="preserve"> 약 3억 2천만 달러의 글로벌 수익)</w:t>
            </w:r>
            <w:r w:rsidR="00D34688">
              <w:rPr>
                <w:rFonts w:hint="eastAsia"/>
              </w:rPr>
              <w:t>를 통한 IP의 수명 연장</w:t>
            </w:r>
          </w:p>
        </w:tc>
        <w:tc>
          <w:tcPr>
            <w:tcW w:w="2259" w:type="dxa"/>
          </w:tcPr>
          <w:p w14:paraId="2FFE9A97" w14:textId="77777777" w:rsidR="00134FC2" w:rsidRDefault="00FB064B" w:rsidP="00FB064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 xml:space="preserve">건담, </w:t>
            </w:r>
            <w:proofErr w:type="spellStart"/>
            <w:r>
              <w:rPr>
                <w:rFonts w:hint="eastAsia"/>
              </w:rPr>
              <w:t>드래곤볼</w:t>
            </w:r>
            <w:proofErr w:type="spellEnd"/>
            <w:r>
              <w:rPr>
                <w:rFonts w:hint="eastAsia"/>
              </w:rPr>
              <w:t>, 원피스 등의 유명 IP를 보유</w:t>
            </w:r>
          </w:p>
          <w:p w14:paraId="13130F18" w14:textId="77777777" w:rsidR="00B12479" w:rsidRDefault="00B12479" w:rsidP="00FB064B"/>
          <w:p w14:paraId="1BD64DD9" w14:textId="0373F88E" w:rsidR="00FB064B" w:rsidRDefault="00FB064B" w:rsidP="00FB064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애니메이션과 게임의 시너지 효과를 통해 영향력 행사</w:t>
            </w:r>
          </w:p>
          <w:p w14:paraId="50B512ED" w14:textId="0AF696BC" w:rsidR="00FB064B" w:rsidRPr="00FB064B" w:rsidRDefault="00FB064B" w:rsidP="00FB064B">
            <w:pPr>
              <w:rPr>
                <w:rFonts w:hint="eastAsia"/>
              </w:rPr>
            </w:pPr>
          </w:p>
        </w:tc>
        <w:tc>
          <w:tcPr>
            <w:tcW w:w="2716" w:type="dxa"/>
          </w:tcPr>
          <w:p w14:paraId="7E79F73B" w14:textId="77777777" w:rsidR="00134FC2" w:rsidRDefault="00F248FB" w:rsidP="00F248F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 xml:space="preserve">최근 타이틀 중 하나인 </w:t>
            </w:r>
            <w:r>
              <w:t>‘</w:t>
            </w:r>
            <w:r>
              <w:rPr>
                <w:rFonts w:hint="eastAsia"/>
              </w:rPr>
              <w:t>몬스터 헌터: 월드</w:t>
            </w:r>
            <w:r>
              <w:t>’</w:t>
            </w:r>
            <w:r w:rsidR="004A033B">
              <w:rPr>
                <w:rFonts w:hint="eastAsia"/>
              </w:rPr>
              <w:t>가 글로벌 시장에서 큰 성공을 거두고, 이를 통한 해당 IP의 다각화</w:t>
            </w:r>
          </w:p>
          <w:p w14:paraId="502AFF69" w14:textId="77777777" w:rsidR="004A033B" w:rsidRDefault="004A033B" w:rsidP="00F248FB"/>
          <w:p w14:paraId="4DA3F307" w14:textId="3D2E2ED3" w:rsidR="004A033B" w:rsidRPr="004A033B" w:rsidRDefault="004A033B" w:rsidP="00F248FB">
            <w:pPr>
              <w:rPr>
                <w:rFonts w:hint="eastAsia"/>
              </w:rPr>
            </w:pPr>
          </w:p>
        </w:tc>
      </w:tr>
      <w:tr w:rsidR="00134FC2" w14:paraId="54F6C58B" w14:textId="77777777" w:rsidTr="001B2C4C">
        <w:trPr>
          <w:trHeight w:val="638"/>
        </w:trPr>
        <w:tc>
          <w:tcPr>
            <w:tcW w:w="2690" w:type="dxa"/>
          </w:tcPr>
          <w:p w14:paraId="4A871021" w14:textId="00404AD4" w:rsidR="00134FC2" w:rsidRDefault="00134FC2" w:rsidP="00134FC2">
            <w:pPr>
              <w:jc w:val="center"/>
            </w:pPr>
            <w:r>
              <w:rPr>
                <w:rFonts w:hint="eastAsia"/>
              </w:rPr>
              <w:lastRenderedPageBreak/>
              <w:t>성장 전략</w:t>
            </w:r>
          </w:p>
        </w:tc>
        <w:tc>
          <w:tcPr>
            <w:tcW w:w="2259" w:type="dxa"/>
          </w:tcPr>
          <w:p w14:paraId="57A95DF3" w14:textId="64CBF8CE" w:rsidR="001B2C4C" w:rsidRPr="001B2C4C" w:rsidRDefault="001B2C4C" w:rsidP="001B2C4C">
            <w:pPr>
              <w:rPr>
                <w:rFonts w:hint="eastAsia"/>
                <w:sz w:val="20"/>
                <w:szCs w:val="20"/>
              </w:rPr>
            </w:pPr>
            <w:r w:rsidRPr="001B2C4C">
              <w:rPr>
                <w:rFonts w:eastAsia="Yu Mincho" w:hint="eastAsia"/>
                <w:sz w:val="20"/>
                <w:szCs w:val="20"/>
                <w:lang w:eastAsia="ja-JP"/>
              </w:rPr>
              <w:t>・</w:t>
            </w:r>
            <w:r w:rsidRPr="001B2C4C">
              <w:rPr>
                <w:rFonts w:hint="eastAsia"/>
                <w:sz w:val="20"/>
                <w:szCs w:val="20"/>
              </w:rPr>
              <w:t>가지고 있는 IP를 기반으로 다양한 미디어 콘텐츠 진출 및 확장</w:t>
            </w:r>
            <w:r>
              <w:rPr>
                <w:rFonts w:hint="eastAsia"/>
                <w:sz w:val="20"/>
                <w:szCs w:val="20"/>
              </w:rPr>
              <w:t>(영화, 모바일 게임 등)</w:t>
            </w:r>
          </w:p>
          <w:p w14:paraId="47FE89E1" w14:textId="77777777" w:rsidR="00B12479" w:rsidRDefault="00B12479" w:rsidP="001B2C4C">
            <w:pPr>
              <w:rPr>
                <w:sz w:val="20"/>
                <w:szCs w:val="20"/>
              </w:rPr>
            </w:pPr>
          </w:p>
          <w:p w14:paraId="3D286565" w14:textId="71DD0B11" w:rsidR="001B2C4C" w:rsidRDefault="001B2C4C" w:rsidP="001B2C4C">
            <w:pPr>
              <w:rPr>
                <w:sz w:val="20"/>
                <w:szCs w:val="20"/>
              </w:rPr>
            </w:pPr>
            <w:r w:rsidRPr="001B2C4C">
              <w:rPr>
                <w:rFonts w:eastAsia="Yu Mincho" w:hint="eastAsia"/>
                <w:sz w:val="20"/>
                <w:szCs w:val="20"/>
                <w:lang w:eastAsia="ja-JP"/>
              </w:rPr>
              <w:t>・</w:t>
            </w:r>
            <w:r w:rsidRPr="001B2C4C">
              <w:rPr>
                <w:rFonts w:hint="eastAsia"/>
                <w:sz w:val="20"/>
                <w:szCs w:val="20"/>
              </w:rPr>
              <w:t>다른 기업들과 협업 및 합병을 통한 IP의 다양화(예: ATLUS와 합병, 페르소나 시리즈 IP 확보)</w:t>
            </w:r>
          </w:p>
          <w:p w14:paraId="6F2ECF8B" w14:textId="77777777" w:rsidR="00B12479" w:rsidRDefault="00B12479" w:rsidP="001B2C4C"/>
          <w:p w14:paraId="3A82A14C" w14:textId="1FED56FC" w:rsidR="001B2C4C" w:rsidRPr="001B2C4C" w:rsidRDefault="001B2C4C" w:rsidP="001B2C4C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글로벌 시장에서의 모바일 및 클라우드 게임 확장</w:t>
            </w:r>
          </w:p>
        </w:tc>
        <w:tc>
          <w:tcPr>
            <w:tcW w:w="2259" w:type="dxa"/>
          </w:tcPr>
          <w:p w14:paraId="45148774" w14:textId="77777777" w:rsidR="00134FC2" w:rsidRDefault="00B12479" w:rsidP="00B12479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게임, 애니메이션, 장난감 등을 결합한 멀티미디어 전략</w:t>
            </w:r>
          </w:p>
          <w:p w14:paraId="193D683C" w14:textId="77777777" w:rsidR="00B12479" w:rsidRDefault="00B12479" w:rsidP="00B12479"/>
          <w:p w14:paraId="4072BC3F" w14:textId="5D36C556" w:rsidR="00B12479" w:rsidRPr="00B12479" w:rsidRDefault="00B12479" w:rsidP="00B12479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전 세계적인 IP확장(영화, TV, 피규어)</w:t>
            </w:r>
          </w:p>
        </w:tc>
        <w:tc>
          <w:tcPr>
            <w:tcW w:w="2716" w:type="dxa"/>
          </w:tcPr>
          <w:p w14:paraId="7318D054" w14:textId="77777777" w:rsidR="00134FC2" w:rsidRDefault="004A033B" w:rsidP="004A033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다른 게임사들과 마찬가지로 게임에만 국한되는 것이 아닌 자사의 IP를 영화화</w:t>
            </w:r>
          </w:p>
          <w:p w14:paraId="1F6456EF" w14:textId="77777777" w:rsidR="004A033B" w:rsidRDefault="004A033B" w:rsidP="004A033B"/>
          <w:p w14:paraId="1BCBD827" w14:textId="77777777" w:rsidR="004A033B" w:rsidRDefault="004A033B" w:rsidP="004A033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인기 시리즈의 지속적인 확장과 리메이크</w:t>
            </w:r>
          </w:p>
          <w:p w14:paraId="2B85ACFD" w14:textId="77777777" w:rsidR="004A033B" w:rsidRDefault="004A033B" w:rsidP="004A033B"/>
          <w:p w14:paraId="5D12D3AF" w14:textId="77777777" w:rsidR="004A033B" w:rsidRDefault="004A033B" w:rsidP="004A033B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글로벌 시장을 겨냥한 대형 게임 개발</w:t>
            </w:r>
          </w:p>
          <w:p w14:paraId="2F97992D" w14:textId="77777777" w:rsidR="004A033B" w:rsidRDefault="004A033B" w:rsidP="004A033B"/>
          <w:p w14:paraId="0CAC9C59" w14:textId="5D0B55B2" w:rsidR="004A033B" w:rsidRPr="004A033B" w:rsidRDefault="004A033B" w:rsidP="004A033B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클라우드 및 모바일 플랫폼을 포함한 다양한 플랫폼으로의 확장</w:t>
            </w:r>
          </w:p>
        </w:tc>
      </w:tr>
      <w:tr w:rsidR="00134FC2" w14:paraId="38DB2C12" w14:textId="77777777" w:rsidTr="001B2C4C">
        <w:trPr>
          <w:trHeight w:val="618"/>
        </w:trPr>
        <w:tc>
          <w:tcPr>
            <w:tcW w:w="2690" w:type="dxa"/>
          </w:tcPr>
          <w:p w14:paraId="1A053CB7" w14:textId="684A959A" w:rsidR="00134FC2" w:rsidRDefault="00134FC2" w:rsidP="00134FC2">
            <w:pPr>
              <w:jc w:val="center"/>
            </w:pPr>
            <w:r>
              <w:rPr>
                <w:rFonts w:hint="eastAsia"/>
              </w:rPr>
              <w:t>강점</w:t>
            </w:r>
          </w:p>
        </w:tc>
        <w:tc>
          <w:tcPr>
            <w:tcW w:w="2259" w:type="dxa"/>
          </w:tcPr>
          <w:p w14:paraId="236B7D36" w14:textId="77777777" w:rsidR="00134FC2" w:rsidRDefault="001B2C4C" w:rsidP="001B2C4C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뛰어난 IP와 강력한 브랜드 이미지</w:t>
            </w:r>
          </w:p>
          <w:p w14:paraId="385E97AB" w14:textId="77777777" w:rsidR="00B12479" w:rsidRDefault="00B12479" w:rsidP="001B2C4C"/>
          <w:p w14:paraId="55F6FC70" w14:textId="61B6AED9" w:rsidR="001B2C4C" w:rsidRPr="001B2C4C" w:rsidRDefault="001B2C4C" w:rsidP="001B2C4C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아케이드 게임 분야에서의 풍부한 경험 그리고 이를 바탕으로 한 모바일 게임 진출</w:t>
            </w:r>
          </w:p>
        </w:tc>
        <w:tc>
          <w:tcPr>
            <w:tcW w:w="2259" w:type="dxa"/>
          </w:tcPr>
          <w:p w14:paraId="630A34AE" w14:textId="77777777" w:rsidR="00134FC2" w:rsidRDefault="00B12479" w:rsidP="00B12479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 xml:space="preserve">다채로운 </w:t>
            </w:r>
            <w:r>
              <w:rPr>
                <w:rFonts w:eastAsia="Yu Mincho" w:hint="eastAsia"/>
              </w:rPr>
              <w:t>IP</w:t>
            </w:r>
            <w:r>
              <w:rPr>
                <w:rFonts w:hint="eastAsia"/>
              </w:rPr>
              <w:t>와 그에 따른 높은 브랜드 가치</w:t>
            </w:r>
          </w:p>
          <w:p w14:paraId="6A45B834" w14:textId="77777777" w:rsidR="00B12479" w:rsidRDefault="00B12479" w:rsidP="00B12479"/>
          <w:p w14:paraId="7F3F4B38" w14:textId="63D4802A" w:rsidR="00B12479" w:rsidRPr="00B12479" w:rsidRDefault="00B12479" w:rsidP="00B12479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게임, 애니메이션, 장난감 등 다양한 분야에서의 시너지 효과로 한 분야에서의 성과가 다른 분야에도 영향을 미침(예: 건담 영화의 매출 상승으로 인한 프라모델 구입 건수 증가)</w:t>
            </w:r>
          </w:p>
        </w:tc>
        <w:tc>
          <w:tcPr>
            <w:tcW w:w="2716" w:type="dxa"/>
          </w:tcPr>
          <w:p w14:paraId="3B49D2CD" w14:textId="77777777" w:rsidR="00DA4D5B" w:rsidRDefault="00DA4D5B" w:rsidP="00DA4D5B">
            <w:pPr>
              <w:rPr>
                <w:rFonts w:ascii="맑은 고딕" w:eastAsia="맑은 고딕" w:hAnsi="맑은 고딕" w:cs="맑은 고딕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ascii="맑은 고딕" w:eastAsia="맑은 고딕" w:hAnsi="맑은 고딕" w:cs="맑은 고딕" w:hint="eastAsia"/>
              </w:rPr>
              <w:t>강력한IP와 게임 품질에 대한 강한 집착, 그리고 IP의 장기적인 유지 보수</w:t>
            </w:r>
          </w:p>
          <w:p w14:paraId="2C3F9EBF" w14:textId="77777777" w:rsidR="00DA4D5B" w:rsidRDefault="00DA4D5B" w:rsidP="00DA4D5B"/>
          <w:p w14:paraId="3A35B12F" w14:textId="4EE2E35E" w:rsidR="00DA4D5B" w:rsidRPr="00FB44B0" w:rsidRDefault="00DA4D5B" w:rsidP="00DA4D5B">
            <w:pPr>
              <w:rPr>
                <w:rFonts w:eastAsia="Yu Mincho" w:hint="eastAsia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 xml:space="preserve">위 장점에 따른 </w:t>
            </w:r>
            <w:proofErr w:type="spellStart"/>
            <w:r>
              <w:rPr>
                <w:rFonts w:hint="eastAsia"/>
              </w:rPr>
              <w:t>팬층과</w:t>
            </w:r>
            <w:proofErr w:type="spellEnd"/>
            <w:r>
              <w:rPr>
                <w:rFonts w:hint="eastAsia"/>
              </w:rPr>
              <w:t xml:space="preserve"> 커뮤니티의 충성도가 높음(시리즈 재구매율이 다른 기업들과 비교하여 </w:t>
            </w:r>
            <w:r>
              <w:rPr>
                <w:rFonts w:eastAsia="Yu Mincho" w:hint="eastAsia"/>
                <w:lang w:eastAsia="ja-JP"/>
              </w:rPr>
              <w:t>高</w:t>
            </w:r>
            <w:r>
              <w:rPr>
                <w:rFonts w:eastAsia="Yu Mincho" w:hint="eastAsia"/>
                <w:lang w:eastAsia="ja-JP"/>
              </w:rPr>
              <w:t>)</w:t>
            </w:r>
          </w:p>
        </w:tc>
      </w:tr>
      <w:tr w:rsidR="00134FC2" w14:paraId="40D49FEF" w14:textId="77777777" w:rsidTr="001B2C4C">
        <w:trPr>
          <w:trHeight w:val="638"/>
        </w:trPr>
        <w:tc>
          <w:tcPr>
            <w:tcW w:w="2690" w:type="dxa"/>
          </w:tcPr>
          <w:p w14:paraId="4B3679C4" w14:textId="22CD7850" w:rsidR="00134FC2" w:rsidRDefault="00134FC2" w:rsidP="00134FC2">
            <w:pPr>
              <w:jc w:val="center"/>
            </w:pPr>
            <w:r>
              <w:rPr>
                <w:rFonts w:hint="eastAsia"/>
              </w:rPr>
              <w:t>약점</w:t>
            </w:r>
          </w:p>
        </w:tc>
        <w:tc>
          <w:tcPr>
            <w:tcW w:w="2259" w:type="dxa"/>
          </w:tcPr>
          <w:p w14:paraId="6E5EE2B1" w14:textId="77777777" w:rsidR="00134FC2" w:rsidRDefault="00F05E63" w:rsidP="00F05E63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자체 하드웨어 사업에서의 실패(닌텐도나 소니와 같은 자체 하드웨어 제품이 없음)</w:t>
            </w:r>
          </w:p>
          <w:p w14:paraId="6E6CDF12" w14:textId="77777777" w:rsidR="00B12479" w:rsidRDefault="00B12479" w:rsidP="00F05E63">
            <w:pPr>
              <w:rPr>
                <w:rFonts w:ascii="Yu Mincho" w:hAnsi="Yu Mincho" w:cs="나눔고딕"/>
              </w:rPr>
            </w:pPr>
          </w:p>
          <w:p w14:paraId="03EA3C22" w14:textId="12EECE4B" w:rsidR="00F05E63" w:rsidRPr="00F05E63" w:rsidRDefault="00F05E63" w:rsidP="00F05E63">
            <w:pPr>
              <w:rPr>
                <w:rFonts w:hint="eastAsia"/>
              </w:rPr>
            </w:pPr>
            <w:r>
              <w:rPr>
                <w:rFonts w:ascii="Yu Mincho" w:eastAsia="Yu Mincho" w:hAnsi="Yu Mincho" w:cs="나눔고딕" w:hint="eastAsia"/>
                <w:lang w:eastAsia="ja-JP"/>
              </w:rPr>
              <w:t>・</w:t>
            </w:r>
            <w:r>
              <w:rPr>
                <w:rFonts w:ascii="나눔고딕" w:eastAsia="나눔고딕" w:hAnsi="나눔고딕" w:cs="나눔고딕" w:hint="eastAsia"/>
              </w:rPr>
              <w:t>위의 단점으로 인</w:t>
            </w:r>
            <w:r>
              <w:rPr>
                <w:rFonts w:ascii="나눔고딕" w:eastAsia="나눔고딕" w:hAnsi="나눔고딕" w:cs="나눔고딕" w:hint="eastAsia"/>
              </w:rPr>
              <w:lastRenderedPageBreak/>
              <w:t>한 콘솔 시장에서의 입지 축소</w:t>
            </w:r>
          </w:p>
        </w:tc>
        <w:tc>
          <w:tcPr>
            <w:tcW w:w="2259" w:type="dxa"/>
          </w:tcPr>
          <w:p w14:paraId="050A02BF" w14:textId="77777777" w:rsidR="00134FC2" w:rsidRDefault="00B12479" w:rsidP="00B12479">
            <w:pPr>
              <w:rPr>
                <w:rFonts w:ascii="나눔고딕" w:eastAsia="나눔고딕" w:hAnsi="나눔고딕" w:cs="나눔고딕"/>
              </w:rPr>
            </w:pPr>
            <w:r>
              <w:rPr>
                <w:rFonts w:ascii="Yu Mincho" w:eastAsia="Yu Mincho" w:hAnsi="Yu Mincho" w:cs="나눔고딕" w:hint="eastAsia"/>
                <w:lang w:eastAsia="ja-JP"/>
              </w:rPr>
              <w:lastRenderedPageBreak/>
              <w:t>・</w:t>
            </w:r>
            <w:r>
              <w:rPr>
                <w:rFonts w:ascii="나눔고딕" w:eastAsia="나눔고딕" w:hAnsi="나눔고딕" w:cs="나눔고딕" w:hint="eastAsia"/>
              </w:rPr>
              <w:t>너무 많은 사업 분야에 걸쳐 있어서 때때로 상품 하나하나의 집중력이 부족하다는 평이 있음</w:t>
            </w:r>
          </w:p>
          <w:p w14:paraId="34311C9F" w14:textId="77777777" w:rsidR="00B12479" w:rsidRDefault="00B12479" w:rsidP="00B12479"/>
          <w:p w14:paraId="3793477C" w14:textId="0FB880C7" w:rsidR="00B12479" w:rsidRDefault="00B12479" w:rsidP="00B12479">
            <w:pPr>
              <w:rPr>
                <w:rFonts w:eastAsia="Yu Mincho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아케이드 기기 시장의 축소</w:t>
            </w:r>
          </w:p>
          <w:p w14:paraId="4C11955B" w14:textId="70981C1B" w:rsidR="00B12479" w:rsidRPr="00824BE6" w:rsidRDefault="00B12479" w:rsidP="00B12479">
            <w:pPr>
              <w:rPr>
                <w:rFonts w:hint="eastAsia"/>
              </w:rPr>
            </w:pPr>
          </w:p>
        </w:tc>
        <w:tc>
          <w:tcPr>
            <w:tcW w:w="2716" w:type="dxa"/>
          </w:tcPr>
          <w:p w14:paraId="7529CFC7" w14:textId="77777777" w:rsidR="00134FC2" w:rsidRDefault="00421FA4" w:rsidP="00421FA4">
            <w:pPr>
              <w:rPr>
                <w:rFonts w:ascii="맑은 고딕" w:hAnsi="맑은 고딕" w:cs="맑은 고딕"/>
              </w:rPr>
            </w:pPr>
            <w:r>
              <w:rPr>
                <w:rFonts w:eastAsia="Yu Mincho" w:hint="eastAsia"/>
                <w:lang w:eastAsia="ja-JP"/>
              </w:rPr>
              <w:lastRenderedPageBreak/>
              <w:t>・</w:t>
            </w:r>
            <w:r>
              <w:rPr>
                <w:rFonts w:ascii="맑은 고딕" w:eastAsia="맑은 고딕" w:hAnsi="맑은 고딕" w:cs="맑은 고딕" w:hint="eastAsia"/>
              </w:rPr>
              <w:t>높은 품질 유지를 위한 개발 기간의 지연(타 게임사들에 비해 한 해 발매하는 게임 타이틀의 수</w:t>
            </w:r>
            <w:r>
              <w:rPr>
                <w:rFonts w:ascii="맑은 고딕" w:eastAsia="Yu Mincho" w:hAnsi="맑은 고딕" w:cs="맑은 고딕" w:hint="eastAsia"/>
              </w:rPr>
              <w:t>低</w:t>
            </w:r>
            <w:r>
              <w:rPr>
                <w:rFonts w:hAnsiTheme="minorEastAsia" w:cs="맑은 고딕" w:hint="eastAsia"/>
              </w:rPr>
              <w:t>)</w:t>
            </w:r>
          </w:p>
          <w:p w14:paraId="21F0C5EB" w14:textId="77777777" w:rsidR="00421FA4" w:rsidRDefault="00421FA4" w:rsidP="00421FA4"/>
          <w:p w14:paraId="599B95F4" w14:textId="790F7DBC" w:rsidR="00421FA4" w:rsidRPr="00421FA4" w:rsidRDefault="00421FA4" w:rsidP="00421FA4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 xml:space="preserve">특정 시리즈 의존으로 </w:t>
            </w:r>
            <w:r>
              <w:rPr>
                <w:rFonts w:hint="eastAsia"/>
              </w:rPr>
              <w:lastRenderedPageBreak/>
              <w:t>인한 다양성 부족</w:t>
            </w:r>
          </w:p>
        </w:tc>
      </w:tr>
      <w:tr w:rsidR="00134FC2" w14:paraId="2C386E49" w14:textId="77777777" w:rsidTr="001B2C4C">
        <w:trPr>
          <w:trHeight w:val="638"/>
        </w:trPr>
        <w:tc>
          <w:tcPr>
            <w:tcW w:w="2690" w:type="dxa"/>
          </w:tcPr>
          <w:p w14:paraId="28C2A24E" w14:textId="00657135" w:rsidR="00134FC2" w:rsidRDefault="00134FC2" w:rsidP="00134FC2">
            <w:pPr>
              <w:jc w:val="center"/>
            </w:pPr>
            <w:r>
              <w:rPr>
                <w:rFonts w:hint="eastAsia"/>
              </w:rPr>
              <w:t>사풍</w:t>
            </w:r>
          </w:p>
        </w:tc>
        <w:tc>
          <w:tcPr>
            <w:tcW w:w="2259" w:type="dxa"/>
          </w:tcPr>
          <w:p w14:paraId="4DD94EAC" w14:textId="25F3B650" w:rsidR="00F05E63" w:rsidRPr="00F05E63" w:rsidRDefault="00F05E63" w:rsidP="00F05E63">
            <w:pPr>
              <w:rPr>
                <w:rFonts w:eastAsia="Yu Mincho" w:hint="eastAsia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글로벌화 추구 및 다양한 문화와의 융합을 강조</w:t>
            </w:r>
          </w:p>
        </w:tc>
        <w:tc>
          <w:tcPr>
            <w:tcW w:w="2259" w:type="dxa"/>
          </w:tcPr>
          <w:p w14:paraId="24ABE923" w14:textId="16A13814" w:rsidR="00134FC2" w:rsidRPr="00824BE6" w:rsidRDefault="00824BE6" w:rsidP="00824BE6">
            <w:pPr>
              <w:rPr>
                <w:rFonts w:eastAsia="Yu Mincho" w:hint="eastAsia"/>
                <w:lang w:eastAsia="ja-JP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다양한 사업 부서 간 협력과 시너지를 중시</w:t>
            </w:r>
          </w:p>
        </w:tc>
        <w:tc>
          <w:tcPr>
            <w:tcW w:w="2716" w:type="dxa"/>
          </w:tcPr>
          <w:p w14:paraId="7FAF9656" w14:textId="77777777" w:rsidR="00134FC2" w:rsidRDefault="00421FA4" w:rsidP="00421FA4"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품질과 혁신을 중시하는 문화</w:t>
            </w:r>
          </w:p>
          <w:p w14:paraId="721BB695" w14:textId="553E2AAC" w:rsidR="00421FA4" w:rsidRPr="00421FA4" w:rsidRDefault="00421FA4" w:rsidP="00421FA4">
            <w:pPr>
              <w:rPr>
                <w:rFonts w:hint="eastAsia"/>
              </w:rPr>
            </w:pPr>
            <w:r>
              <w:rPr>
                <w:rFonts w:eastAsia="Yu Mincho" w:hint="eastAsia"/>
                <w:lang w:eastAsia="ja-JP"/>
              </w:rPr>
              <w:t>・</w:t>
            </w:r>
            <w:r>
              <w:rPr>
                <w:rFonts w:hint="eastAsia"/>
              </w:rPr>
              <w:t>직원들의 창의성과 도전정신을 적극적으로 지원하는 분위기</w:t>
            </w:r>
          </w:p>
        </w:tc>
      </w:tr>
    </w:tbl>
    <w:p w14:paraId="7868B9CC" w14:textId="77777777" w:rsidR="00EC2222" w:rsidRDefault="00EC2222" w:rsidP="00134FC2">
      <w:pPr>
        <w:jc w:val="center"/>
      </w:pPr>
    </w:p>
    <w:p w14:paraId="497C92DC" w14:textId="66BA9DE6" w:rsidR="001E7624" w:rsidRPr="00AE33B4" w:rsidRDefault="001E7624" w:rsidP="001E7624">
      <w:pPr>
        <w:rPr>
          <w:rFonts w:eastAsia="Yu Mincho" w:hint="eastAsia"/>
          <w:lang w:eastAsia="ja-JP"/>
        </w:rPr>
      </w:pPr>
    </w:p>
    <w:sectPr w:rsidR="001E7624" w:rsidRPr="00AE33B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B7"/>
    <w:rsid w:val="0010335E"/>
    <w:rsid w:val="0010718E"/>
    <w:rsid w:val="00134FC2"/>
    <w:rsid w:val="0018262F"/>
    <w:rsid w:val="001B2C4C"/>
    <w:rsid w:val="001E7624"/>
    <w:rsid w:val="00201FF1"/>
    <w:rsid w:val="003972EA"/>
    <w:rsid w:val="00421FA4"/>
    <w:rsid w:val="004A033B"/>
    <w:rsid w:val="007754AD"/>
    <w:rsid w:val="00824BE6"/>
    <w:rsid w:val="00A312C5"/>
    <w:rsid w:val="00AB51B7"/>
    <w:rsid w:val="00AE33B4"/>
    <w:rsid w:val="00B12479"/>
    <w:rsid w:val="00D34688"/>
    <w:rsid w:val="00D8736A"/>
    <w:rsid w:val="00DA4D5B"/>
    <w:rsid w:val="00EC2222"/>
    <w:rsid w:val="00F05E63"/>
    <w:rsid w:val="00F248FB"/>
    <w:rsid w:val="00F833C1"/>
    <w:rsid w:val="00FB064B"/>
    <w:rsid w:val="00FB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E945B"/>
  <w15:chartTrackingRefBased/>
  <w15:docId w15:val="{5768BE37-48FF-4035-A4E2-FD911032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B51B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B5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B51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B51B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B51B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B51B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B51B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B51B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B51B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B51B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B51B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B51B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B51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B51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B51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B51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B51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B51B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B51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B5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B51B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B51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B5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B51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B51B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B51B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B5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B51B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B51B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34F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6751-E631-4E79-8DB2-8D00CC64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YUHONG SUN</dc:creator>
  <cp:keywords/>
  <dc:description/>
  <cp:lastModifiedBy>YUHONG SUN</cp:lastModifiedBy>
  <cp:revision>10</cp:revision>
  <dcterms:created xsi:type="dcterms:W3CDTF">2025-02-21T04:04:00Z</dcterms:created>
  <dcterms:modified xsi:type="dcterms:W3CDTF">2025-02-21T08:16:00Z</dcterms:modified>
</cp:coreProperties>
</file>