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CCE853" w14:textId="3D3127DE" w:rsidR="001A0359" w:rsidRDefault="00205BE5">
      <w:r>
        <w:rPr>
          <w:rFonts w:hint="eastAsia"/>
        </w:rPr>
        <w:t xml:space="preserve">손민성 기업분석 복습 </w:t>
      </w:r>
    </w:p>
    <w:p w14:paraId="40B73D98" w14:textId="70F8F213" w:rsidR="00205BE5" w:rsidRDefault="00205BE5">
      <w:r>
        <w:t>N</w:t>
      </w:r>
      <w:r>
        <w:rPr>
          <w:rFonts w:hint="eastAsia"/>
        </w:rPr>
        <w:t xml:space="preserve">ec </w:t>
      </w:r>
      <w:proofErr w:type="spellStart"/>
      <w:r>
        <w:rPr>
          <w:rFonts w:hint="eastAsia"/>
        </w:rPr>
        <w:t>필딩</w:t>
      </w:r>
      <w:proofErr w:type="spellEnd"/>
    </w:p>
    <w:p w14:paraId="7021262F" w14:textId="15EEB20A" w:rsidR="00205BE5" w:rsidRDefault="00205BE5">
      <w:r w:rsidRPr="00205BE5">
        <w:rPr>
          <w:noProof/>
        </w:rPr>
        <w:drawing>
          <wp:inline distT="0" distB="0" distL="0" distR="0" wp14:anchorId="0130E98D" wp14:editId="5DFC7DB5">
            <wp:extent cx="5591955" cy="6087325"/>
            <wp:effectExtent l="0" t="0" r="8890" b="8890"/>
            <wp:docPr id="1791749047" name="그림 1" descr="텍스트, 스크린샷, 문서, 폰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1749047" name="그림 1" descr="텍스트, 스크린샷, 문서, 폰트이(가) 표시된 사진&#10;&#10;자동 생성된 설명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91955" cy="608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C90C95" w14:textId="77777777" w:rsidR="00205BE5" w:rsidRPr="00205BE5" w:rsidRDefault="00205BE5" w:rsidP="00205BE5">
      <w:r w:rsidRPr="00205BE5">
        <w:t xml:space="preserve">NEC </w:t>
      </w:r>
      <w:proofErr w:type="spellStart"/>
      <w:r w:rsidRPr="00205BE5">
        <w:t>필딩은</w:t>
      </w:r>
      <w:proofErr w:type="spellEnd"/>
      <w:r w:rsidRPr="00205BE5">
        <w:t xml:space="preserve"> 일본의 ICT 시스템 및 설비 유지보수 전문 기업으로, NEC 그룹의 자회사입니다. 주요 경쟁사로는 </w:t>
      </w:r>
      <w:proofErr w:type="spellStart"/>
      <w:r w:rsidRPr="00205BE5">
        <w:t>후지쯔</w:t>
      </w:r>
      <w:proofErr w:type="spellEnd"/>
      <w:r w:rsidRPr="00205BE5">
        <w:t xml:space="preserve"> FSAS(Fujitsu FSAS)와 히타치 시스템즈(Hitachi Systems)가 있습니다. 이들 기업은 모두 일본 내에서 ICT 인프라 서비스와 유지보수, 운영 서비스를 제공하며, 전국적인 서비스 네트워크를 보유하고 있습니다.</w:t>
      </w:r>
    </w:p>
    <w:p w14:paraId="29F4858D" w14:textId="77777777" w:rsidR="00205BE5" w:rsidRPr="00205BE5" w:rsidRDefault="00205BE5" w:rsidP="00205BE5">
      <w:r w:rsidRPr="00205BE5">
        <w:t xml:space="preserve">아래는 NEC </w:t>
      </w:r>
      <w:proofErr w:type="spellStart"/>
      <w:r w:rsidRPr="00205BE5">
        <w:t>필딩과</w:t>
      </w:r>
      <w:proofErr w:type="spellEnd"/>
      <w:r w:rsidRPr="00205BE5">
        <w:t xml:space="preserve"> 주요 경쟁사들의 비교 표입니다: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80"/>
        <w:gridCol w:w="2782"/>
        <w:gridCol w:w="2906"/>
        <w:gridCol w:w="2558"/>
      </w:tblGrid>
      <w:tr w:rsidR="00205BE5" w:rsidRPr="00205BE5" w14:paraId="5910641E" w14:textId="77777777" w:rsidTr="00205BE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4B42866" w14:textId="77777777" w:rsidR="00205BE5" w:rsidRPr="00205BE5" w:rsidRDefault="00205BE5" w:rsidP="00205BE5">
            <w:pPr>
              <w:rPr>
                <w:b/>
                <w:bCs/>
              </w:rPr>
            </w:pPr>
            <w:r w:rsidRPr="00205BE5">
              <w:rPr>
                <w:b/>
                <w:bCs/>
              </w:rPr>
              <w:lastRenderedPageBreak/>
              <w:t>항목</w:t>
            </w:r>
          </w:p>
        </w:tc>
        <w:tc>
          <w:tcPr>
            <w:tcW w:w="0" w:type="auto"/>
            <w:vAlign w:val="center"/>
            <w:hideMark/>
          </w:tcPr>
          <w:p w14:paraId="2E7E910B" w14:textId="77777777" w:rsidR="00205BE5" w:rsidRPr="00205BE5" w:rsidRDefault="00205BE5" w:rsidP="00205BE5">
            <w:pPr>
              <w:rPr>
                <w:b/>
                <w:bCs/>
              </w:rPr>
            </w:pPr>
            <w:r w:rsidRPr="00205BE5">
              <w:rPr>
                <w:b/>
                <w:bCs/>
              </w:rPr>
              <w:t xml:space="preserve">NEC </w:t>
            </w:r>
            <w:proofErr w:type="spellStart"/>
            <w:r w:rsidRPr="00205BE5">
              <w:rPr>
                <w:b/>
                <w:bCs/>
              </w:rPr>
              <w:t>필딩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88F317B" w14:textId="77777777" w:rsidR="00205BE5" w:rsidRPr="00205BE5" w:rsidRDefault="00205BE5" w:rsidP="00205BE5">
            <w:pPr>
              <w:rPr>
                <w:b/>
                <w:bCs/>
              </w:rPr>
            </w:pPr>
            <w:proofErr w:type="spellStart"/>
            <w:r w:rsidRPr="00205BE5">
              <w:rPr>
                <w:b/>
                <w:bCs/>
              </w:rPr>
              <w:t>후지쯔</w:t>
            </w:r>
            <w:proofErr w:type="spellEnd"/>
            <w:r w:rsidRPr="00205BE5">
              <w:rPr>
                <w:b/>
                <w:bCs/>
              </w:rPr>
              <w:t xml:space="preserve"> FSAS</w:t>
            </w:r>
          </w:p>
        </w:tc>
        <w:tc>
          <w:tcPr>
            <w:tcW w:w="0" w:type="auto"/>
            <w:vAlign w:val="center"/>
            <w:hideMark/>
          </w:tcPr>
          <w:p w14:paraId="386A1766" w14:textId="77777777" w:rsidR="00205BE5" w:rsidRPr="00205BE5" w:rsidRDefault="00205BE5" w:rsidP="00205BE5">
            <w:pPr>
              <w:rPr>
                <w:b/>
                <w:bCs/>
              </w:rPr>
            </w:pPr>
            <w:r w:rsidRPr="00205BE5">
              <w:rPr>
                <w:b/>
                <w:bCs/>
              </w:rPr>
              <w:t>히타치 시스템즈</w:t>
            </w:r>
          </w:p>
        </w:tc>
      </w:tr>
      <w:tr w:rsidR="00205BE5" w:rsidRPr="00205BE5" w14:paraId="5B50C631" w14:textId="77777777" w:rsidTr="00205BE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DDB859" w14:textId="77777777" w:rsidR="00205BE5" w:rsidRPr="00205BE5" w:rsidRDefault="00205BE5" w:rsidP="00205BE5">
            <w:r w:rsidRPr="00205BE5">
              <w:rPr>
                <w:b/>
                <w:bCs/>
              </w:rPr>
              <w:t>설립연도</w:t>
            </w:r>
          </w:p>
        </w:tc>
        <w:tc>
          <w:tcPr>
            <w:tcW w:w="0" w:type="auto"/>
            <w:vAlign w:val="center"/>
            <w:hideMark/>
          </w:tcPr>
          <w:p w14:paraId="28F62C4A" w14:textId="77777777" w:rsidR="00205BE5" w:rsidRPr="00205BE5" w:rsidRDefault="00205BE5" w:rsidP="00205BE5">
            <w:r w:rsidRPr="00205BE5">
              <w:t>1957년</w:t>
            </w:r>
          </w:p>
        </w:tc>
        <w:tc>
          <w:tcPr>
            <w:tcW w:w="0" w:type="auto"/>
            <w:vAlign w:val="center"/>
            <w:hideMark/>
          </w:tcPr>
          <w:p w14:paraId="070DD353" w14:textId="77777777" w:rsidR="00205BE5" w:rsidRPr="00205BE5" w:rsidRDefault="00205BE5" w:rsidP="00205BE5">
            <w:r w:rsidRPr="00205BE5">
              <w:t>1955년</w:t>
            </w:r>
          </w:p>
        </w:tc>
        <w:tc>
          <w:tcPr>
            <w:tcW w:w="0" w:type="auto"/>
            <w:vAlign w:val="center"/>
            <w:hideMark/>
          </w:tcPr>
          <w:p w14:paraId="3870D2B9" w14:textId="77777777" w:rsidR="00205BE5" w:rsidRPr="00205BE5" w:rsidRDefault="00205BE5" w:rsidP="00205BE5">
            <w:r w:rsidRPr="00205BE5">
              <w:t>1962년</w:t>
            </w:r>
          </w:p>
        </w:tc>
      </w:tr>
      <w:tr w:rsidR="00205BE5" w:rsidRPr="00205BE5" w14:paraId="51DFBE26" w14:textId="77777777" w:rsidTr="00205BE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D02E7A" w14:textId="77777777" w:rsidR="00205BE5" w:rsidRPr="00205BE5" w:rsidRDefault="00205BE5" w:rsidP="00205BE5">
            <w:r w:rsidRPr="00205BE5">
              <w:rPr>
                <w:b/>
                <w:bCs/>
              </w:rPr>
              <w:t>직원 수</w:t>
            </w:r>
          </w:p>
        </w:tc>
        <w:tc>
          <w:tcPr>
            <w:tcW w:w="0" w:type="auto"/>
            <w:vAlign w:val="center"/>
            <w:hideMark/>
          </w:tcPr>
          <w:p w14:paraId="0193CEA6" w14:textId="77777777" w:rsidR="00205BE5" w:rsidRPr="00205BE5" w:rsidRDefault="00205BE5" w:rsidP="00205BE5">
            <w:r w:rsidRPr="00205BE5">
              <w:t>약 4,600명</w:t>
            </w:r>
          </w:p>
        </w:tc>
        <w:tc>
          <w:tcPr>
            <w:tcW w:w="0" w:type="auto"/>
            <w:vAlign w:val="center"/>
            <w:hideMark/>
          </w:tcPr>
          <w:p w14:paraId="1E6B5EFE" w14:textId="77777777" w:rsidR="00205BE5" w:rsidRPr="00205BE5" w:rsidRDefault="00205BE5" w:rsidP="00205BE5">
            <w:r w:rsidRPr="00205BE5">
              <w:t>약 8,000명</w:t>
            </w:r>
          </w:p>
        </w:tc>
        <w:tc>
          <w:tcPr>
            <w:tcW w:w="0" w:type="auto"/>
            <w:vAlign w:val="center"/>
            <w:hideMark/>
          </w:tcPr>
          <w:p w14:paraId="182801F4" w14:textId="77777777" w:rsidR="00205BE5" w:rsidRPr="00205BE5" w:rsidRDefault="00205BE5" w:rsidP="00205BE5">
            <w:r w:rsidRPr="00205BE5">
              <w:t>약 10,000명</w:t>
            </w:r>
          </w:p>
        </w:tc>
      </w:tr>
      <w:tr w:rsidR="00205BE5" w:rsidRPr="00205BE5" w14:paraId="594123CB" w14:textId="77777777" w:rsidTr="00205BE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8EAB76" w14:textId="77777777" w:rsidR="00205BE5" w:rsidRPr="00205BE5" w:rsidRDefault="00205BE5" w:rsidP="00205BE5">
            <w:r w:rsidRPr="00205BE5">
              <w:rPr>
                <w:b/>
                <w:bCs/>
              </w:rPr>
              <w:t>주요 서비스</w:t>
            </w:r>
          </w:p>
        </w:tc>
        <w:tc>
          <w:tcPr>
            <w:tcW w:w="0" w:type="auto"/>
            <w:vAlign w:val="center"/>
            <w:hideMark/>
          </w:tcPr>
          <w:p w14:paraId="6F547C05" w14:textId="77777777" w:rsidR="00205BE5" w:rsidRPr="00205BE5" w:rsidRDefault="00205BE5" w:rsidP="00205BE5">
            <w:r w:rsidRPr="00205BE5">
              <w:t>ICT 시스템 유지보수 및 운영, 컨설팅, 설계, 구축</w:t>
            </w:r>
          </w:p>
        </w:tc>
        <w:tc>
          <w:tcPr>
            <w:tcW w:w="0" w:type="auto"/>
            <w:vAlign w:val="center"/>
            <w:hideMark/>
          </w:tcPr>
          <w:p w14:paraId="1726C7D3" w14:textId="77777777" w:rsidR="00205BE5" w:rsidRPr="00205BE5" w:rsidRDefault="00205BE5" w:rsidP="00205BE5">
            <w:r w:rsidRPr="00205BE5">
              <w:t>ICT 인프라 유지보수, 시스템 통합, 네트워크 서비스</w:t>
            </w:r>
          </w:p>
        </w:tc>
        <w:tc>
          <w:tcPr>
            <w:tcW w:w="0" w:type="auto"/>
            <w:vAlign w:val="center"/>
            <w:hideMark/>
          </w:tcPr>
          <w:p w14:paraId="45CCB4CE" w14:textId="77777777" w:rsidR="00205BE5" w:rsidRPr="00205BE5" w:rsidRDefault="00205BE5" w:rsidP="00205BE5">
            <w:r w:rsidRPr="00205BE5">
              <w:t>시스템 통합, 클라우드 서비스, 보안 솔루션</w:t>
            </w:r>
          </w:p>
        </w:tc>
      </w:tr>
      <w:tr w:rsidR="00205BE5" w:rsidRPr="00205BE5" w14:paraId="183B6148" w14:textId="77777777" w:rsidTr="00205BE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06FE3C" w14:textId="77777777" w:rsidR="00205BE5" w:rsidRPr="00205BE5" w:rsidRDefault="00205BE5" w:rsidP="00205BE5">
            <w:r w:rsidRPr="00205BE5">
              <w:rPr>
                <w:b/>
                <w:bCs/>
              </w:rPr>
              <w:t>서비스 거점</w:t>
            </w:r>
          </w:p>
        </w:tc>
        <w:tc>
          <w:tcPr>
            <w:tcW w:w="0" w:type="auto"/>
            <w:vAlign w:val="center"/>
            <w:hideMark/>
          </w:tcPr>
          <w:p w14:paraId="2E541552" w14:textId="77777777" w:rsidR="00205BE5" w:rsidRPr="00205BE5" w:rsidRDefault="00205BE5" w:rsidP="00205BE5">
            <w:r w:rsidRPr="00205BE5">
              <w:t>전국 340개 지사</w:t>
            </w:r>
          </w:p>
        </w:tc>
        <w:tc>
          <w:tcPr>
            <w:tcW w:w="0" w:type="auto"/>
            <w:vAlign w:val="center"/>
            <w:hideMark/>
          </w:tcPr>
          <w:p w14:paraId="6AC2B63D" w14:textId="77777777" w:rsidR="00205BE5" w:rsidRPr="00205BE5" w:rsidRDefault="00205BE5" w:rsidP="00205BE5">
            <w:r w:rsidRPr="00205BE5">
              <w:t>전국 400개 지사</w:t>
            </w:r>
          </w:p>
        </w:tc>
        <w:tc>
          <w:tcPr>
            <w:tcW w:w="0" w:type="auto"/>
            <w:vAlign w:val="center"/>
            <w:hideMark/>
          </w:tcPr>
          <w:p w14:paraId="4AD63EFE" w14:textId="77777777" w:rsidR="00205BE5" w:rsidRPr="00205BE5" w:rsidRDefault="00205BE5" w:rsidP="00205BE5">
            <w:r w:rsidRPr="00205BE5">
              <w:t>전국 350개 지사</w:t>
            </w:r>
          </w:p>
        </w:tc>
      </w:tr>
      <w:tr w:rsidR="00205BE5" w:rsidRPr="00205BE5" w14:paraId="04564C75" w14:textId="77777777" w:rsidTr="00205BE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0FB3D0" w14:textId="77777777" w:rsidR="00205BE5" w:rsidRPr="00205BE5" w:rsidRDefault="00205BE5" w:rsidP="00205BE5">
            <w:r w:rsidRPr="00205BE5">
              <w:rPr>
                <w:b/>
                <w:bCs/>
              </w:rPr>
              <w:t>기술 역량</w:t>
            </w:r>
          </w:p>
        </w:tc>
        <w:tc>
          <w:tcPr>
            <w:tcW w:w="0" w:type="auto"/>
            <w:vAlign w:val="center"/>
            <w:hideMark/>
          </w:tcPr>
          <w:p w14:paraId="2A72164B" w14:textId="77777777" w:rsidR="00205BE5" w:rsidRPr="00205BE5" w:rsidRDefault="00205BE5" w:rsidP="00205BE5">
            <w:r w:rsidRPr="00205BE5">
              <w:t xml:space="preserve">양자 컴퓨팅 활용 물류 최적화, </w:t>
            </w:r>
            <w:proofErr w:type="spellStart"/>
            <w:r w:rsidRPr="00205BE5">
              <w:t>드론</w:t>
            </w:r>
            <w:proofErr w:type="spellEnd"/>
            <w:r w:rsidRPr="00205BE5">
              <w:t xml:space="preserve"> 활용 서비스</w:t>
            </w:r>
          </w:p>
        </w:tc>
        <w:tc>
          <w:tcPr>
            <w:tcW w:w="0" w:type="auto"/>
            <w:vAlign w:val="center"/>
            <w:hideMark/>
          </w:tcPr>
          <w:p w14:paraId="75CE0C04" w14:textId="77777777" w:rsidR="00205BE5" w:rsidRPr="00205BE5" w:rsidRDefault="00205BE5" w:rsidP="00205BE5">
            <w:r w:rsidRPr="00205BE5">
              <w:t>AI 및 IoT 솔루션, 스마트 팩토리 지원</w:t>
            </w:r>
          </w:p>
        </w:tc>
        <w:tc>
          <w:tcPr>
            <w:tcW w:w="0" w:type="auto"/>
            <w:vAlign w:val="center"/>
            <w:hideMark/>
          </w:tcPr>
          <w:p w14:paraId="7CAFEE4F" w14:textId="77777777" w:rsidR="00205BE5" w:rsidRPr="00205BE5" w:rsidRDefault="00205BE5" w:rsidP="00205BE5">
            <w:r w:rsidRPr="00205BE5">
              <w:t>클라우드 통합 관리, 사이버 보안 강화</w:t>
            </w:r>
          </w:p>
        </w:tc>
      </w:tr>
    </w:tbl>
    <w:p w14:paraId="7DBFCC70" w14:textId="77777777" w:rsidR="00205BE5" w:rsidRPr="00205BE5" w:rsidRDefault="00205BE5" w:rsidP="00205BE5">
      <w:r w:rsidRPr="00205BE5">
        <w:t xml:space="preserve">NEC </w:t>
      </w:r>
      <w:proofErr w:type="spellStart"/>
      <w:r w:rsidRPr="00205BE5">
        <w:t>필딩은</w:t>
      </w:r>
      <w:proofErr w:type="spellEnd"/>
      <w:r w:rsidRPr="00205BE5">
        <w:t xml:space="preserve"> 특히 양자 컴퓨팅 기술을 활용한 물류 최적화 시스템과 </w:t>
      </w:r>
      <w:proofErr w:type="spellStart"/>
      <w:r w:rsidRPr="00205BE5">
        <w:t>드론을</w:t>
      </w:r>
      <w:proofErr w:type="spellEnd"/>
      <w:r w:rsidRPr="00205BE5">
        <w:t xml:space="preserve"> 활용한 서비스 등 혁신적인 기술 도입에 주력하고 있습니다. </w:t>
      </w:r>
      <w:proofErr w:type="spellStart"/>
      <w:r w:rsidRPr="00205BE5">
        <w:t>후지쯔</w:t>
      </w:r>
      <w:proofErr w:type="spellEnd"/>
      <w:r w:rsidRPr="00205BE5">
        <w:t xml:space="preserve"> FSAS는 AI 및 IoT를 활용한 스마트 팩토리 지원에 강점을 보이며, 히타치 </w:t>
      </w:r>
      <w:proofErr w:type="spellStart"/>
      <w:r w:rsidRPr="00205BE5">
        <w:t>시스템즈는</w:t>
      </w:r>
      <w:proofErr w:type="spellEnd"/>
      <w:r w:rsidRPr="00205BE5">
        <w:t xml:space="preserve"> 클라우드 통합 관리와 사이버 보안 강화에 집중하고 있습니다.</w:t>
      </w:r>
    </w:p>
    <w:p w14:paraId="4212DDC6" w14:textId="77777777" w:rsidR="00205BE5" w:rsidRDefault="00205BE5" w:rsidP="00205BE5">
      <w:r w:rsidRPr="00205BE5">
        <w:t xml:space="preserve">이러한 비교를 통해 각 기업의 특화된 서비스와 기술 역량을 파악할 수 있으며, NEC </w:t>
      </w:r>
      <w:proofErr w:type="spellStart"/>
      <w:r w:rsidRPr="00205BE5">
        <w:t>필딩은</w:t>
      </w:r>
      <w:proofErr w:type="spellEnd"/>
      <w:r w:rsidRPr="00205BE5">
        <w:t xml:space="preserve"> 혁신적인 기술 도입을 통해 경쟁력을 강화하고 있음을 알 수 있습니다</w:t>
      </w:r>
    </w:p>
    <w:p w14:paraId="61B28A06" w14:textId="6E17FE55" w:rsidR="00205BE5" w:rsidRPr="00205BE5" w:rsidRDefault="00205BE5" w:rsidP="00205BE5">
      <w:r w:rsidRPr="00205BE5">
        <w:rPr>
          <w:noProof/>
        </w:rPr>
        <w:lastRenderedPageBreak/>
        <w:drawing>
          <wp:inline distT="0" distB="0" distL="0" distR="0" wp14:anchorId="2984F67F" wp14:editId="7A02DB99">
            <wp:extent cx="4877481" cy="5372850"/>
            <wp:effectExtent l="0" t="0" r="0" b="0"/>
            <wp:docPr id="1202669743" name="그림 1" descr="텍스트, 스크린샷, 폰트, 문서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2669743" name="그림 1" descr="텍스트, 스크린샷, 폰트, 문서이(가) 표시된 사진&#10;&#10;자동 생성된 설명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77481" cy="537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0F5840" w14:textId="77777777" w:rsidR="00205BE5" w:rsidRPr="00205BE5" w:rsidRDefault="00205BE5"/>
    <w:sectPr w:rsidR="00205BE5" w:rsidRPr="00205BE5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D632D5" w14:textId="77777777" w:rsidR="002674D8" w:rsidRDefault="002674D8" w:rsidP="002674D8">
      <w:pPr>
        <w:spacing w:after="0"/>
      </w:pPr>
      <w:r>
        <w:separator/>
      </w:r>
    </w:p>
  </w:endnote>
  <w:endnote w:type="continuationSeparator" w:id="0">
    <w:p w14:paraId="2B69AE09" w14:textId="77777777" w:rsidR="002674D8" w:rsidRDefault="002674D8" w:rsidP="002674D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EB3B73" w14:textId="77777777" w:rsidR="002674D8" w:rsidRDefault="002674D8" w:rsidP="002674D8">
      <w:pPr>
        <w:spacing w:after="0"/>
      </w:pPr>
      <w:r>
        <w:separator/>
      </w:r>
    </w:p>
  </w:footnote>
  <w:footnote w:type="continuationSeparator" w:id="0">
    <w:p w14:paraId="401F3C33" w14:textId="77777777" w:rsidR="002674D8" w:rsidRDefault="002674D8" w:rsidP="002674D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86BA9"/>
    <w:multiLevelType w:val="multilevel"/>
    <w:tmpl w:val="E8047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4191B43"/>
    <w:multiLevelType w:val="multilevel"/>
    <w:tmpl w:val="304C4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3956EAE"/>
    <w:multiLevelType w:val="multilevel"/>
    <w:tmpl w:val="97A8A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11E287F"/>
    <w:multiLevelType w:val="multilevel"/>
    <w:tmpl w:val="7F264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7E87676B"/>
    <w:multiLevelType w:val="multilevel"/>
    <w:tmpl w:val="60228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24073081">
    <w:abstractNumId w:val="1"/>
  </w:num>
  <w:num w:numId="2" w16cid:durableId="56784862">
    <w:abstractNumId w:val="0"/>
  </w:num>
  <w:num w:numId="3" w16cid:durableId="1225802114">
    <w:abstractNumId w:val="4"/>
  </w:num>
  <w:num w:numId="4" w16cid:durableId="783379419">
    <w:abstractNumId w:val="2"/>
  </w:num>
  <w:num w:numId="5" w16cid:durableId="20043746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BE5"/>
    <w:rsid w:val="001A0359"/>
    <w:rsid w:val="00205BE5"/>
    <w:rsid w:val="002674D8"/>
    <w:rsid w:val="003A74D0"/>
    <w:rsid w:val="00A04803"/>
    <w:rsid w:val="00B76DA8"/>
    <w:rsid w:val="00DB1091"/>
    <w:rsid w:val="00DC5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85204C4"/>
  <w15:chartTrackingRefBased/>
  <w15:docId w15:val="{CC774719-4C34-40C3-B5F9-BF8E77F90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205BE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205B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205BE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205BE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205BE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205BE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205BE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205BE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205BE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205BE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205BE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205BE5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205BE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205BE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205BE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205BE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205BE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205BE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205BE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205B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205BE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205BE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205B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205BE5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205BE5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205BE5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205B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205BE5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205BE5"/>
    <w:rPr>
      <w:b/>
      <w:bCs/>
      <w:smallCaps/>
      <w:color w:val="0F4761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205BE5"/>
    <w:rPr>
      <w:color w:val="467886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205BE5"/>
    <w:rPr>
      <w:color w:val="605E5C"/>
      <w:shd w:val="clear" w:color="auto" w:fill="E1DFDD"/>
    </w:rPr>
  </w:style>
  <w:style w:type="paragraph" w:styleId="ac">
    <w:name w:val="header"/>
    <w:basedOn w:val="a"/>
    <w:link w:val="Char3"/>
    <w:uiPriority w:val="99"/>
    <w:unhideWhenUsed/>
    <w:rsid w:val="002674D8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c"/>
    <w:uiPriority w:val="99"/>
    <w:rsid w:val="002674D8"/>
  </w:style>
  <w:style w:type="paragraph" w:styleId="ad">
    <w:name w:val="footer"/>
    <w:basedOn w:val="a"/>
    <w:link w:val="Char4"/>
    <w:uiPriority w:val="99"/>
    <w:unhideWhenUsed/>
    <w:rsid w:val="002674D8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d"/>
    <w:uiPriority w:val="99"/>
    <w:rsid w:val="002674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985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5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84355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4" w:color="auto"/>
            <w:bottom w:val="single" w:sz="2" w:space="0" w:color="auto"/>
            <w:right w:val="single" w:sz="2" w:space="4" w:color="auto"/>
          </w:divBdr>
        </w:div>
        <w:div w:id="205268544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4" w:color="auto"/>
            <w:bottom w:val="single" w:sz="2" w:space="0" w:color="auto"/>
            <w:right w:val="single" w:sz="2" w:space="4" w:color="auto"/>
          </w:divBdr>
        </w:div>
        <w:div w:id="131819379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4" w:color="auto"/>
            <w:bottom w:val="single" w:sz="2" w:space="0" w:color="auto"/>
            <w:right w:val="single" w:sz="2" w:space="4" w:color="auto"/>
          </w:divBdr>
        </w:div>
        <w:div w:id="116228354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4" w:color="auto"/>
            <w:bottom w:val="single" w:sz="2" w:space="0" w:color="auto"/>
            <w:right w:val="single" w:sz="2" w:space="4" w:color="auto"/>
          </w:divBdr>
        </w:div>
        <w:div w:id="46173098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4" w:color="auto"/>
            <w:bottom w:val="single" w:sz="2" w:space="0" w:color="auto"/>
            <w:right w:val="single" w:sz="2" w:space="4" w:color="auto"/>
          </w:divBdr>
        </w:div>
        <w:div w:id="18711231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4" w:color="auto"/>
            <w:bottom w:val="single" w:sz="2" w:space="0" w:color="auto"/>
            <w:right w:val="single" w:sz="2" w:space="4" w:color="auto"/>
          </w:divBdr>
        </w:div>
        <w:div w:id="4549233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4" w:color="auto"/>
            <w:bottom w:val="single" w:sz="2" w:space="0" w:color="auto"/>
            <w:right w:val="single" w:sz="2" w:space="4" w:color="auto"/>
          </w:divBdr>
        </w:div>
        <w:div w:id="194105807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4" w:color="auto"/>
            <w:bottom w:val="single" w:sz="2" w:space="0" w:color="auto"/>
            <w:right w:val="single" w:sz="2" w:space="4" w:color="auto"/>
          </w:divBdr>
        </w:div>
        <w:div w:id="95679067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4" w:color="auto"/>
            <w:bottom w:val="single" w:sz="2" w:space="0" w:color="auto"/>
            <w:right w:val="single" w:sz="2" w:space="4" w:color="auto"/>
          </w:divBdr>
        </w:div>
        <w:div w:id="162091532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4" w:color="auto"/>
            <w:bottom w:val="single" w:sz="2" w:space="0" w:color="auto"/>
            <w:right w:val="single" w:sz="2" w:space="4" w:color="auto"/>
          </w:divBdr>
        </w:div>
        <w:div w:id="165159478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4" w:color="auto"/>
            <w:bottom w:val="single" w:sz="2" w:space="0" w:color="auto"/>
            <w:right w:val="single" w:sz="2" w:space="4" w:color="auto"/>
          </w:divBdr>
        </w:div>
        <w:div w:id="123076623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4" w:color="auto"/>
            <w:bottom w:val="single" w:sz="2" w:space="0" w:color="auto"/>
            <w:right w:val="single" w:sz="2" w:space="4" w:color="auto"/>
          </w:divBdr>
        </w:div>
        <w:div w:id="10095658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4" w:color="auto"/>
            <w:bottom w:val="single" w:sz="2" w:space="0" w:color="auto"/>
            <w:right w:val="single" w:sz="2" w:space="4" w:color="auto"/>
          </w:divBdr>
        </w:div>
      </w:divsChild>
    </w:div>
    <w:div w:id="135746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65513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4" w:color="auto"/>
            <w:bottom w:val="single" w:sz="2" w:space="0" w:color="auto"/>
            <w:right w:val="single" w:sz="2" w:space="4" w:color="auto"/>
          </w:divBdr>
        </w:div>
        <w:div w:id="85029531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4" w:color="auto"/>
            <w:bottom w:val="single" w:sz="2" w:space="0" w:color="auto"/>
            <w:right w:val="single" w:sz="2" w:space="4" w:color="auto"/>
          </w:divBdr>
        </w:div>
        <w:div w:id="114709324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4" w:color="auto"/>
            <w:bottom w:val="single" w:sz="2" w:space="0" w:color="auto"/>
            <w:right w:val="single" w:sz="2" w:space="4" w:color="auto"/>
          </w:divBdr>
        </w:div>
        <w:div w:id="142148960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4" w:color="auto"/>
            <w:bottom w:val="single" w:sz="2" w:space="0" w:color="auto"/>
            <w:right w:val="single" w:sz="2" w:space="4" w:color="auto"/>
          </w:divBdr>
        </w:div>
        <w:div w:id="16633121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4" w:color="auto"/>
            <w:bottom w:val="single" w:sz="2" w:space="0" w:color="auto"/>
            <w:right w:val="single" w:sz="2" w:space="4" w:color="auto"/>
          </w:divBdr>
        </w:div>
        <w:div w:id="51334420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4" w:color="auto"/>
            <w:bottom w:val="single" w:sz="2" w:space="0" w:color="auto"/>
            <w:right w:val="single" w:sz="2" w:space="4" w:color="auto"/>
          </w:divBdr>
        </w:div>
        <w:div w:id="123817612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4" w:color="auto"/>
            <w:bottom w:val="single" w:sz="2" w:space="0" w:color="auto"/>
            <w:right w:val="single" w:sz="2" w:space="4" w:color="auto"/>
          </w:divBdr>
        </w:div>
        <w:div w:id="90545654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4" w:color="auto"/>
            <w:bottom w:val="single" w:sz="2" w:space="0" w:color="auto"/>
            <w:right w:val="single" w:sz="2" w:space="4" w:color="auto"/>
          </w:divBdr>
        </w:div>
        <w:div w:id="186725295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4" w:color="auto"/>
            <w:bottom w:val="single" w:sz="2" w:space="0" w:color="auto"/>
            <w:right w:val="single" w:sz="2" w:space="4" w:color="auto"/>
          </w:divBdr>
        </w:div>
        <w:div w:id="152806291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4" w:color="auto"/>
            <w:bottom w:val="single" w:sz="2" w:space="0" w:color="auto"/>
            <w:right w:val="single" w:sz="2" w:space="4" w:color="auto"/>
          </w:divBdr>
        </w:div>
        <w:div w:id="30259014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4" w:color="auto"/>
            <w:bottom w:val="single" w:sz="2" w:space="0" w:color="auto"/>
            <w:right w:val="single" w:sz="2" w:space="4" w:color="auto"/>
          </w:divBdr>
        </w:div>
        <w:div w:id="139959776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4" w:color="auto"/>
            <w:bottom w:val="single" w:sz="2" w:space="0" w:color="auto"/>
            <w:right w:val="single" w:sz="2" w:space="4" w:color="auto"/>
          </w:divBdr>
        </w:div>
        <w:div w:id="82990238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4" w:color="auto"/>
            <w:bottom w:val="single" w:sz="2" w:space="0" w:color="auto"/>
            <w:right w:val="single" w:sz="2" w:space="4" w:color="auto"/>
          </w:divBdr>
        </w:div>
      </w:divsChild>
    </w:div>
    <w:div w:id="210568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121</Words>
  <Characters>690</Characters>
  <Application>Microsoft Office Word</Application>
  <DocSecurity>0</DocSecurity>
  <Lines>5</Lines>
  <Paragraphs>1</Paragraphs>
  <ScaleCrop>false</ScaleCrop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민성 손</dc:creator>
  <cp:keywords/>
  <dc:description/>
  <cp:lastModifiedBy>민성 손</cp:lastModifiedBy>
  <cp:revision>2</cp:revision>
  <dcterms:created xsi:type="dcterms:W3CDTF">2025-01-24T11:00:00Z</dcterms:created>
  <dcterms:modified xsi:type="dcterms:W3CDTF">2025-01-24T11:00:00Z</dcterms:modified>
</cp:coreProperties>
</file>