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321DC" w14:textId="34344E84" w:rsidR="001A0359" w:rsidRDefault="00E17EA5">
      <w:proofErr w:type="spellStart"/>
      <w:r>
        <w:rPr>
          <w:rFonts w:hint="eastAsia"/>
        </w:rPr>
        <w:t>미쓰비시전기인포메이션</w:t>
      </w:r>
      <w:proofErr w:type="spellEnd"/>
    </w:p>
    <w:p w14:paraId="2E31A0FE" w14:textId="26629078" w:rsidR="00E17EA5" w:rsidRDefault="00E17EA5">
      <w:r>
        <w:rPr>
          <w:rFonts w:hint="eastAsia"/>
        </w:rPr>
        <w:t xml:space="preserve">제일 중요한 </w:t>
      </w:r>
      <w:proofErr w:type="spellStart"/>
      <w:r>
        <w:rPr>
          <w:rFonts w:hint="eastAsia"/>
        </w:rPr>
        <w:t>Serendie</w:t>
      </w:r>
      <w:proofErr w:type="spellEnd"/>
      <w:r>
        <w:rPr>
          <w:rFonts w:hint="eastAsia"/>
        </w:rPr>
        <w:t>라는 것은?</w:t>
      </w:r>
    </w:p>
    <w:p w14:paraId="7527856B" w14:textId="45A5ADDB" w:rsidR="00E17EA5" w:rsidRDefault="00E17EA5">
      <w:r>
        <w:rPr>
          <w:rFonts w:hint="eastAsia"/>
        </w:rPr>
        <w:t xml:space="preserve">디지털 플랫폼. 순환형 디지털 엔지니어링 회사로의 전환을 가속화하기 위한 공동 </w:t>
      </w:r>
      <w:proofErr w:type="spellStart"/>
      <w:r>
        <w:rPr>
          <w:rFonts w:hint="eastAsia"/>
        </w:rPr>
        <w:t>착장</w:t>
      </w:r>
      <w:proofErr w:type="spellEnd"/>
      <w:r>
        <w:rPr>
          <w:rFonts w:hint="eastAsia"/>
        </w:rPr>
        <w:t xml:space="preserve"> 이니셔티브를 촉진. 우연과 디지털 엔지니어링의 합성어이다. </w:t>
      </w:r>
      <w:r w:rsidRPr="00E17EA5">
        <w:t>serendipity" and "digital engineering"</w:t>
      </w:r>
      <w:r>
        <w:rPr>
          <w:rFonts w:hint="eastAsia"/>
        </w:rPr>
        <w:t>. 다양한 재능과 다양한 데이터 소스에서 얻은 통찰력 간의 만남을 통해 종합된 기술적 전문성과 창의성</w:t>
      </w:r>
      <w:r w:rsidR="001C0800">
        <w:rPr>
          <w:rFonts w:hint="eastAsia"/>
        </w:rPr>
        <w:t xml:space="preserve">을 활용하여 미래 가치를 창출할 것으로 기대합니다. </w:t>
      </w:r>
    </w:p>
    <w:p w14:paraId="5444F5D7" w14:textId="60AC253B" w:rsidR="001C0800" w:rsidRDefault="001C0800">
      <w:r>
        <w:rPr>
          <w:rFonts w:hint="eastAsia"/>
        </w:rPr>
        <w:t xml:space="preserve">지속 가능한 세상을 </w:t>
      </w:r>
      <w:proofErr w:type="spellStart"/>
      <w:r>
        <w:rPr>
          <w:rFonts w:hint="eastAsia"/>
        </w:rPr>
        <w:t>실현해야한다는</w:t>
      </w:r>
      <w:proofErr w:type="spellEnd"/>
      <w:r>
        <w:rPr>
          <w:rFonts w:hint="eastAsia"/>
        </w:rPr>
        <w:t xml:space="preserve"> 필수성에 부응하여 </w:t>
      </w:r>
      <w:proofErr w:type="spellStart"/>
      <w:r w:rsidR="00024246">
        <w:rPr>
          <w:rFonts w:hint="eastAsia"/>
        </w:rPr>
        <w:t>미쓰비시전기는</w:t>
      </w:r>
      <w:proofErr w:type="spellEnd"/>
      <w:r w:rsidR="00024246">
        <w:rPr>
          <w:rFonts w:hint="eastAsia"/>
        </w:rPr>
        <w:t xml:space="preserve"> 지속 가능성을 기업 경영의 초석으로 자리 매김했다. </w:t>
      </w:r>
      <w:r w:rsidR="00FD0DC9">
        <w:rPr>
          <w:rFonts w:hint="eastAsia"/>
        </w:rPr>
        <w:t>이 회사는 순환 디지털 엔지니어링 기업으로의 전환을 위해 탄소 중립, 순환 경제, 안전 보안, 포용성 및 웰빙이라는 5가지 핵심 분야에 집중하고 있으며, 여기에는 다양한 데이터 소스를 가속화된 속도로 분석하고 활용하여 현대 사회의 점점 더 복잡해지는 문제를 해결하는 지속 가능한 새로운 가치와 솔루션을 만드는 것이 포함된다.</w:t>
      </w:r>
    </w:p>
    <w:p w14:paraId="45DDB066" w14:textId="34FD03BD" w:rsidR="00FD0DC9" w:rsidRDefault="00FD0DC9">
      <w:proofErr w:type="spellStart"/>
      <w:r>
        <w:rPr>
          <w:rFonts w:hint="eastAsia"/>
        </w:rPr>
        <w:t>이를위해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미츠비시</w:t>
      </w:r>
      <w:proofErr w:type="spellEnd"/>
      <w:r>
        <w:rPr>
          <w:rFonts w:hint="eastAsia"/>
        </w:rPr>
        <w:t xml:space="preserve"> 전기는 새로운 </w:t>
      </w:r>
      <w:proofErr w:type="spellStart"/>
      <w:r>
        <w:rPr>
          <w:rFonts w:hint="eastAsia"/>
        </w:rPr>
        <w:t>SERendie</w:t>
      </w:r>
      <w:proofErr w:type="spellEnd"/>
      <w:r>
        <w:rPr>
          <w:rFonts w:hint="eastAsia"/>
        </w:rPr>
        <w:t xml:space="preserve"> 디지털 플랫폼을 사용하여 다양한 분야의 장치, 시스템 및 </w:t>
      </w:r>
      <w:proofErr w:type="spellStart"/>
      <w:r>
        <w:rPr>
          <w:rFonts w:hint="eastAsia"/>
        </w:rPr>
        <w:t>서비스간의</w:t>
      </w:r>
      <w:proofErr w:type="spellEnd"/>
      <w:r>
        <w:rPr>
          <w:rFonts w:hint="eastAsia"/>
        </w:rPr>
        <w:t xml:space="preserve"> 전례 없는 상호작용과 이러한 상호작용에서 수집된 데이터 및 지식을 촉진하여 새로운 가치를 창출하고 더욱 활기차고 지속 가능한 세상을 실현하는데 기여할 것이다.</w:t>
      </w:r>
    </w:p>
    <w:p w14:paraId="38BD7433" w14:textId="77777777" w:rsidR="00FD0DC9" w:rsidRDefault="00FD0DC9"/>
    <w:p w14:paraId="70DEC1C3" w14:textId="1E9080DF" w:rsidR="00FD0DC9" w:rsidRDefault="00FD0DC9">
      <w:r>
        <w:rPr>
          <w:rFonts w:hint="eastAsia"/>
        </w:rPr>
        <w:t>플랫폼의 의미</w:t>
      </w:r>
    </w:p>
    <w:p w14:paraId="0188303E" w14:textId="6339AE58" w:rsidR="00FD0DC9" w:rsidRDefault="00FD0DC9" w:rsidP="00FD0DC9">
      <w:pPr>
        <w:pStyle w:val="a6"/>
        <w:numPr>
          <w:ilvl w:val="0"/>
          <w:numId w:val="1"/>
        </w:numPr>
      </w:pPr>
      <w:r>
        <w:t>S</w:t>
      </w:r>
      <w:r>
        <w:rPr>
          <w:rFonts w:hint="eastAsia"/>
        </w:rPr>
        <w:t>erendipity와 digital engineering의 합성어</w:t>
      </w:r>
    </w:p>
    <w:p w14:paraId="365AF60D" w14:textId="1B747E22" w:rsidR="00FD0DC9" w:rsidRDefault="00FD0DC9" w:rsidP="00FD0DC9">
      <w:pPr>
        <w:pStyle w:val="a6"/>
        <w:numPr>
          <w:ilvl w:val="0"/>
          <w:numId w:val="1"/>
        </w:numPr>
      </w:pPr>
      <w:r>
        <w:rPr>
          <w:rFonts w:hint="eastAsia"/>
        </w:rPr>
        <w:t>데이터 분석과 활용을 통해 지속적으로 새로운 가치를 창출하는 순환형 디지털 엔지니어링 플랫폼</w:t>
      </w:r>
    </w:p>
    <w:p w14:paraId="17F34A5D" w14:textId="25599DC7" w:rsidR="00FD0DC9" w:rsidRDefault="00FD0DC9" w:rsidP="00FD0DC9">
      <w:r>
        <w:rPr>
          <w:rFonts w:hint="eastAsia"/>
        </w:rPr>
        <w:t>주요기능</w:t>
      </w:r>
    </w:p>
    <w:p w14:paraId="6D8DD476" w14:textId="77E6E9D4" w:rsidR="00FD0DC9" w:rsidRDefault="00FD0DC9" w:rsidP="00FD0DC9">
      <w:pPr>
        <w:pStyle w:val="a6"/>
        <w:numPr>
          <w:ilvl w:val="0"/>
          <w:numId w:val="1"/>
        </w:numPr>
      </w:pPr>
      <w:r>
        <w:rPr>
          <w:rFonts w:hint="eastAsia"/>
        </w:rPr>
        <w:t>디바이스, 시스템, 다중 도메인 서비스의 통합</w:t>
      </w:r>
    </w:p>
    <w:p w14:paraId="1111A453" w14:textId="2EC578D1" w:rsidR="00FD0DC9" w:rsidRDefault="00FD0DC9" w:rsidP="00FD0DC9">
      <w:pPr>
        <w:pStyle w:val="a6"/>
        <w:numPr>
          <w:ilvl w:val="0"/>
          <w:numId w:val="1"/>
        </w:numPr>
      </w:pPr>
      <w:r>
        <w:rPr>
          <w:rFonts w:hint="eastAsia"/>
        </w:rPr>
        <w:t>데이터 수집 및 분석을 통한 인사이트 도출</w:t>
      </w:r>
    </w:p>
    <w:p w14:paraId="11553DBC" w14:textId="7A542772" w:rsidR="00FD0DC9" w:rsidRDefault="00FD0DC9" w:rsidP="00FD0DC9">
      <w:pPr>
        <w:pStyle w:val="a6"/>
        <w:numPr>
          <w:ilvl w:val="0"/>
          <w:numId w:val="1"/>
        </w:numPr>
      </w:pPr>
      <w:r>
        <w:rPr>
          <w:rFonts w:hint="eastAsia"/>
        </w:rPr>
        <w:t>부서간 데이터 공유 및 분석으로 새로운 비즈니스 가치 창출</w:t>
      </w:r>
    </w:p>
    <w:p w14:paraId="2FA97AC5" w14:textId="5042C4D8" w:rsidR="00FD0DC9" w:rsidRDefault="00FD0DC9" w:rsidP="00FD0DC9">
      <w:r>
        <w:rPr>
          <w:rFonts w:hint="eastAsia"/>
        </w:rPr>
        <w:t>실제 활용 사례</w:t>
      </w:r>
    </w:p>
    <w:p w14:paraId="735CF430" w14:textId="358B6FA8" w:rsidR="00FD0DC9" w:rsidRDefault="00FD0DC9" w:rsidP="00FD0DC9">
      <w:pPr>
        <w:pStyle w:val="a6"/>
        <w:numPr>
          <w:ilvl w:val="0"/>
          <w:numId w:val="1"/>
        </w:numPr>
      </w:pPr>
      <w:r>
        <w:rPr>
          <w:rFonts w:hint="eastAsia"/>
        </w:rPr>
        <w:t>철도 회사의 제동 에너지 재활용 최적화</w:t>
      </w:r>
    </w:p>
    <w:p w14:paraId="299C2263" w14:textId="6CC4977C" w:rsidR="00FD0DC9" w:rsidRPr="00FD0DC9" w:rsidRDefault="00FD0DC9" w:rsidP="00FD0DC9">
      <w:pPr>
        <w:pStyle w:val="a6"/>
        <w:numPr>
          <w:ilvl w:val="0"/>
          <w:numId w:val="1"/>
        </w:numPr>
        <w:rPr>
          <w:i/>
          <w:iCs/>
        </w:rPr>
      </w:pPr>
      <w:r>
        <w:rPr>
          <w:rFonts w:hint="eastAsia"/>
        </w:rPr>
        <w:t>빌딩 관리 시스템 개선 및 자율 로봇 배송 서비스</w:t>
      </w:r>
    </w:p>
    <w:p w14:paraId="5888D8BD" w14:textId="1D284ADB" w:rsidR="00FD0DC9" w:rsidRPr="00574509" w:rsidRDefault="00FD0DC9" w:rsidP="00FD0DC9">
      <w:pPr>
        <w:pStyle w:val="a6"/>
        <w:numPr>
          <w:ilvl w:val="0"/>
          <w:numId w:val="1"/>
        </w:numPr>
        <w:rPr>
          <w:i/>
          <w:iCs/>
        </w:rPr>
      </w:pPr>
      <w:r>
        <w:rPr>
          <w:rFonts w:hint="eastAsia"/>
        </w:rPr>
        <w:t>공조 시스템의 생성 AI활용 에너지 효율화</w:t>
      </w:r>
    </w:p>
    <w:p w14:paraId="516E04F4" w14:textId="6619BC78" w:rsidR="00574509" w:rsidRDefault="00574509" w:rsidP="00574509">
      <w:r>
        <w:rPr>
          <w:rFonts w:hint="eastAsia"/>
        </w:rPr>
        <w:t>확장 계획</w:t>
      </w:r>
    </w:p>
    <w:p w14:paraId="7B75DCE0" w14:textId="74E84D8B" w:rsidR="00574509" w:rsidRDefault="00574509" w:rsidP="0057450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lastRenderedPageBreak/>
        <w:t>Serendie</w:t>
      </w:r>
      <w:proofErr w:type="spellEnd"/>
      <w:r>
        <w:rPr>
          <w:rFonts w:hint="eastAsia"/>
        </w:rPr>
        <w:t xml:space="preserve"> Street Yokohama 협업 공간 구축 (2025년 1월 개설)</w:t>
      </w:r>
    </w:p>
    <w:p w14:paraId="35D46FA4" w14:textId="7924EAC3" w:rsidR="00574509" w:rsidRDefault="00574509" w:rsidP="00574509">
      <w:pPr>
        <w:pStyle w:val="a6"/>
        <w:numPr>
          <w:ilvl w:val="0"/>
          <w:numId w:val="1"/>
        </w:numPr>
      </w:pPr>
      <w:r>
        <w:rPr>
          <w:rFonts w:hint="eastAsia"/>
        </w:rPr>
        <w:t>미국 유럽 아시아 등 글로벌 혁신 허브 확대 예정</w:t>
      </w:r>
    </w:p>
    <w:p w14:paraId="3045E171" w14:textId="4A6804F7" w:rsidR="00574509" w:rsidRPr="00574509" w:rsidRDefault="00574509" w:rsidP="00574509">
      <w:pPr>
        <w:pStyle w:val="a6"/>
        <w:numPr>
          <w:ilvl w:val="0"/>
          <w:numId w:val="1"/>
        </w:numPr>
      </w:pPr>
      <w:r>
        <w:rPr>
          <w:rFonts w:hint="eastAsia"/>
        </w:rPr>
        <w:t>약 500명 규모의 DX 엔지니어 풀 구축</w:t>
      </w:r>
    </w:p>
    <w:p w14:paraId="6413ACD3" w14:textId="77777777" w:rsidR="00E17EA5" w:rsidRDefault="00E17EA5"/>
    <w:p w14:paraId="032064F5" w14:textId="77777777" w:rsidR="00E17EA5" w:rsidRDefault="00E17EA5"/>
    <w:p w14:paraId="18DB2C35" w14:textId="3D37A60F" w:rsidR="00E17EA5" w:rsidRDefault="00E17EA5">
      <w:r w:rsidRPr="00E17EA5">
        <w:rPr>
          <w:noProof/>
        </w:rPr>
        <w:drawing>
          <wp:inline distT="0" distB="0" distL="0" distR="0" wp14:anchorId="1AEA6C29" wp14:editId="08382ADF">
            <wp:extent cx="4420217" cy="6735115"/>
            <wp:effectExtent l="0" t="0" r="0" b="8890"/>
            <wp:docPr id="1597810943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10943" name="그림 1" descr="텍스트, 스크린샷, 폰트, 문서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1719" w14:textId="2FF873EF" w:rsidR="00E17EA5" w:rsidRDefault="00E17EA5">
      <w:r w:rsidRPr="00E17EA5">
        <w:rPr>
          <w:noProof/>
        </w:rPr>
        <w:lastRenderedPageBreak/>
        <w:drawing>
          <wp:inline distT="0" distB="0" distL="0" distR="0" wp14:anchorId="69845CC2" wp14:editId="77D0D6C0">
            <wp:extent cx="5731510" cy="1031875"/>
            <wp:effectExtent l="0" t="0" r="2540" b="0"/>
            <wp:docPr id="1838458951" name="그림 1" descr="텍스트, 영수증, 폰트, 화이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458951" name="그림 1" descr="텍스트, 영수증, 폰트, 화이트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93ED2" w14:textId="1E049A4B" w:rsidR="00E17EA5" w:rsidRDefault="00E17EA5">
      <w:r w:rsidRPr="00E17EA5">
        <w:rPr>
          <w:noProof/>
        </w:rPr>
        <w:drawing>
          <wp:inline distT="0" distB="0" distL="0" distR="0" wp14:anchorId="319FFCA6" wp14:editId="26F2434D">
            <wp:extent cx="5372850" cy="4496427"/>
            <wp:effectExtent l="0" t="0" r="0" b="0"/>
            <wp:docPr id="18111676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1676" name="그림 1" descr="텍스트, 스크린샷, 폰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44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7EC67" w14:textId="449C6C22" w:rsidR="00E17EA5" w:rsidRDefault="00E17EA5">
      <w:r w:rsidRPr="00E17EA5">
        <w:rPr>
          <w:noProof/>
        </w:rPr>
        <w:lastRenderedPageBreak/>
        <w:drawing>
          <wp:inline distT="0" distB="0" distL="0" distR="0" wp14:anchorId="3FED2486" wp14:editId="13CAF100">
            <wp:extent cx="5731510" cy="3505835"/>
            <wp:effectExtent l="0" t="0" r="2540" b="0"/>
            <wp:docPr id="1231157078" name="그림 1" descr="텍스트, 스크린샷, 폰트, 메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57078" name="그림 1" descr="텍스트, 스크린샷, 폰트, 메뉴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834B0" w14:textId="0F5EAFBA" w:rsidR="00E17EA5" w:rsidRDefault="00E17EA5">
      <w:r w:rsidRPr="00E17EA5">
        <w:rPr>
          <w:noProof/>
        </w:rPr>
        <w:lastRenderedPageBreak/>
        <w:drawing>
          <wp:inline distT="0" distB="0" distL="0" distR="0" wp14:anchorId="3E881F01" wp14:editId="13EA6694">
            <wp:extent cx="3038899" cy="7602011"/>
            <wp:effectExtent l="0" t="0" r="9525" b="0"/>
            <wp:docPr id="1398148284" name="그림 1" descr="텍스트, 폰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48284" name="그림 1" descr="텍스트, 폰트, 스크린샷, 문서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760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B1DCF" w14:textId="66F7FB92" w:rsidR="00E17EA5" w:rsidRDefault="00E17EA5">
      <w:r w:rsidRPr="00E17EA5">
        <w:rPr>
          <w:noProof/>
        </w:rPr>
        <w:lastRenderedPageBreak/>
        <w:drawing>
          <wp:inline distT="0" distB="0" distL="0" distR="0" wp14:anchorId="527AFC76" wp14:editId="21DCB565">
            <wp:extent cx="5731510" cy="4912995"/>
            <wp:effectExtent l="0" t="0" r="2540" b="1905"/>
            <wp:docPr id="1908799879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799879" name="그림 1" descr="텍스트, 스크린샷, 번호, 폰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EA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D500" w14:textId="77777777" w:rsidR="00065DB8" w:rsidRDefault="00065DB8" w:rsidP="00065DB8">
      <w:pPr>
        <w:spacing w:after="0"/>
      </w:pPr>
      <w:r>
        <w:separator/>
      </w:r>
    </w:p>
  </w:endnote>
  <w:endnote w:type="continuationSeparator" w:id="0">
    <w:p w14:paraId="4912325A" w14:textId="77777777" w:rsidR="00065DB8" w:rsidRDefault="00065DB8" w:rsidP="00065D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4606" w14:textId="77777777" w:rsidR="00065DB8" w:rsidRDefault="00065DB8" w:rsidP="00065DB8">
      <w:pPr>
        <w:spacing w:after="0"/>
      </w:pPr>
      <w:r>
        <w:separator/>
      </w:r>
    </w:p>
  </w:footnote>
  <w:footnote w:type="continuationSeparator" w:id="0">
    <w:p w14:paraId="6E0894E7" w14:textId="77777777" w:rsidR="00065DB8" w:rsidRDefault="00065DB8" w:rsidP="00065D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55442"/>
    <w:multiLevelType w:val="hybridMultilevel"/>
    <w:tmpl w:val="9D36B708"/>
    <w:lvl w:ilvl="0" w:tplc="7D3CE292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168829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A5"/>
    <w:rsid w:val="00024246"/>
    <w:rsid w:val="00065DB8"/>
    <w:rsid w:val="001A0359"/>
    <w:rsid w:val="001C0800"/>
    <w:rsid w:val="003A74D0"/>
    <w:rsid w:val="00574509"/>
    <w:rsid w:val="00A04803"/>
    <w:rsid w:val="00B76DA8"/>
    <w:rsid w:val="00DB1091"/>
    <w:rsid w:val="00DC5781"/>
    <w:rsid w:val="00E17EA5"/>
    <w:rsid w:val="00FD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9FCB7"/>
  <w15:chartTrackingRefBased/>
  <w15:docId w15:val="{06965701-6076-4EE4-985A-04FBE28E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17E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7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7E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7E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7E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7E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7E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7E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7E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17E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17E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17E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17E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17E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17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7E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17E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7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17EA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7EA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7EA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7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17EA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7EA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65D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65DB8"/>
  </w:style>
  <w:style w:type="paragraph" w:styleId="ab">
    <w:name w:val="footer"/>
    <w:basedOn w:val="a"/>
    <w:link w:val="Char4"/>
    <w:uiPriority w:val="99"/>
    <w:unhideWhenUsed/>
    <w:rsid w:val="00065D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65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민성 손</dc:creator>
  <cp:keywords/>
  <dc:description/>
  <cp:lastModifiedBy>민성 손</cp:lastModifiedBy>
  <cp:revision>2</cp:revision>
  <dcterms:created xsi:type="dcterms:W3CDTF">2025-01-24T11:00:00Z</dcterms:created>
  <dcterms:modified xsi:type="dcterms:W3CDTF">2025-01-24T11:00:00Z</dcterms:modified>
</cp:coreProperties>
</file>