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F10B3" w14:textId="38CAAF56" w:rsidR="00120049" w:rsidRDefault="00951C72" w:rsidP="00951C72">
      <w:pPr>
        <w:pStyle w:val="a3"/>
      </w:pPr>
      <w:r>
        <w:t xml:space="preserve">FUJISOFT </w:t>
      </w:r>
      <w:r>
        <w:rPr>
          <w:rFonts w:hint="eastAsia"/>
        </w:rPr>
        <w:t>기업분석</w:t>
      </w:r>
    </w:p>
    <w:p w14:paraId="52B5437E" w14:textId="5FE0C308" w:rsidR="00951C72" w:rsidRDefault="00951C72" w:rsidP="00951C72">
      <w:pPr>
        <w:pStyle w:val="a4"/>
        <w:numPr>
          <w:ilvl w:val="0"/>
          <w:numId w:val="1"/>
        </w:numPr>
        <w:ind w:leftChars="0"/>
      </w:pPr>
      <w:r>
        <w:rPr>
          <w:rFonts w:hint="eastAsia"/>
        </w:rPr>
        <w:t xml:space="preserve">사업 </w:t>
      </w:r>
      <w:r>
        <w:t>SUMMARY</w:t>
      </w:r>
    </w:p>
    <w:p w14:paraId="5CE6398C" w14:textId="77777777" w:rsidR="00463736" w:rsidRDefault="00463736" w:rsidP="00463736">
      <w:pPr>
        <w:pStyle w:val="a4"/>
        <w:ind w:leftChars="0" w:left="760"/>
      </w:pPr>
      <w:r>
        <w:rPr>
          <w:rFonts w:hint="eastAsia"/>
        </w:rPr>
        <w:t>&gt;</w:t>
      </w:r>
      <w:r>
        <w:t xml:space="preserve">&gt; </w:t>
      </w:r>
      <w:r>
        <w:rPr>
          <w:rFonts w:hint="eastAsia"/>
        </w:rPr>
        <w:t xml:space="preserve">핵심 역량 </w:t>
      </w:r>
      <w:r>
        <w:t xml:space="preserve">= </w:t>
      </w:r>
      <w:r>
        <w:rPr>
          <w:rFonts w:hint="eastAsia"/>
        </w:rPr>
        <w:t xml:space="preserve">높은 기술력 </w:t>
      </w:r>
      <w:r>
        <w:t>+</w:t>
      </w:r>
      <w:r>
        <w:rPr>
          <w:rFonts w:hint="eastAsia"/>
        </w:rPr>
        <w:t xml:space="preserve"> </w:t>
      </w:r>
      <w:proofErr w:type="spellStart"/>
      <w:r>
        <w:rPr>
          <w:rFonts w:hint="eastAsia"/>
        </w:rPr>
        <w:t>제안력</w:t>
      </w:r>
      <w:proofErr w:type="spellEnd"/>
      <w:r>
        <w:rPr>
          <w:rFonts w:hint="eastAsia"/>
        </w:rPr>
        <w:t xml:space="preserve"> </w:t>
      </w:r>
    </w:p>
    <w:p w14:paraId="073AA966" w14:textId="0B8749DF" w:rsidR="00463736" w:rsidRDefault="00463736" w:rsidP="00463736">
      <w:pPr>
        <w:pStyle w:val="a4"/>
        <w:ind w:leftChars="0" w:left="760"/>
      </w:pPr>
      <w:r>
        <w:tab/>
      </w:r>
      <w:r>
        <w:rPr>
          <w:rFonts w:hint="eastAsia"/>
        </w:rPr>
        <w:t>고객에게 있어 최적의 파트너</w:t>
      </w:r>
    </w:p>
    <w:p w14:paraId="60299BEB" w14:textId="0DA27091" w:rsidR="00463736" w:rsidRDefault="00463736" w:rsidP="00463736">
      <w:pPr>
        <w:pStyle w:val="a4"/>
        <w:ind w:leftChars="0" w:left="760"/>
      </w:pPr>
    </w:p>
    <w:p w14:paraId="2BC51A8E" w14:textId="488EDD1A" w:rsidR="00463736" w:rsidRDefault="00463736" w:rsidP="00463736">
      <w:pPr>
        <w:pStyle w:val="a4"/>
        <w:ind w:leftChars="0" w:left="760"/>
      </w:pPr>
      <w:r>
        <w:rPr>
          <w:rFonts w:hint="eastAsia"/>
        </w:rPr>
        <w:t>비즈니스 시스템 솔루션</w:t>
      </w:r>
    </w:p>
    <w:p w14:paraId="1E8F0287" w14:textId="30C61CDF" w:rsidR="00463736" w:rsidRDefault="00463736" w:rsidP="00463736">
      <w:pPr>
        <w:pStyle w:val="a4"/>
        <w:numPr>
          <w:ilvl w:val="0"/>
          <w:numId w:val="2"/>
        </w:numPr>
        <w:ind w:leftChars="0"/>
      </w:pPr>
      <w:r>
        <w:rPr>
          <w:rFonts w:hint="eastAsia"/>
        </w:rPr>
        <w:t>기간 시스템 솔루션</w:t>
      </w:r>
      <w:r>
        <w:t>, RPA(</w:t>
      </w:r>
      <w:r>
        <w:rPr>
          <w:rFonts w:hint="eastAsia"/>
        </w:rPr>
        <w:t>R</w:t>
      </w:r>
      <w:r>
        <w:t xml:space="preserve">obotic </w:t>
      </w:r>
      <w:proofErr w:type="spellStart"/>
      <w:r>
        <w:t>Precess</w:t>
      </w:r>
      <w:proofErr w:type="spellEnd"/>
      <w:r>
        <w:t xml:space="preserve"> Automation), </w:t>
      </w:r>
      <w:r>
        <w:rPr>
          <w:rFonts w:hint="eastAsia"/>
        </w:rPr>
        <w:t>일하는 방법 개혁,</w:t>
      </w:r>
      <w:r>
        <w:t xml:space="preserve"> </w:t>
      </w:r>
      <w:r>
        <w:rPr>
          <w:rFonts w:hint="eastAsia"/>
        </w:rPr>
        <w:t>넷 서비스 솔루션</w:t>
      </w:r>
    </w:p>
    <w:p w14:paraId="3B4E67DC" w14:textId="752F5306" w:rsidR="00463736" w:rsidRDefault="00463736" w:rsidP="00463736">
      <w:pPr>
        <w:ind w:left="760"/>
      </w:pPr>
      <w:r>
        <w:rPr>
          <w:rFonts w:hint="eastAsia"/>
        </w:rPr>
        <w:t>임베디드/제어 기술</w:t>
      </w:r>
    </w:p>
    <w:p w14:paraId="36C86015" w14:textId="20E45147" w:rsidR="00463736" w:rsidRDefault="00463736" w:rsidP="00463736">
      <w:pPr>
        <w:pStyle w:val="a4"/>
        <w:numPr>
          <w:ilvl w:val="0"/>
          <w:numId w:val="2"/>
        </w:numPr>
        <w:ind w:leftChars="0"/>
      </w:pPr>
      <w:r>
        <w:rPr>
          <w:rFonts w:hint="eastAsia"/>
        </w:rPr>
        <w:t>의료기기,</w:t>
      </w:r>
      <w:r>
        <w:t xml:space="preserve"> </w:t>
      </w:r>
      <w:r>
        <w:rPr>
          <w:rFonts w:hint="eastAsia"/>
        </w:rPr>
        <w:t>사회 인프라,</w:t>
      </w:r>
      <w:r>
        <w:t xml:space="preserve"> </w:t>
      </w:r>
      <w:r>
        <w:rPr>
          <w:rFonts w:hint="eastAsia"/>
        </w:rPr>
        <w:t>모바일,</w:t>
      </w:r>
      <w:r>
        <w:t xml:space="preserve"> </w:t>
      </w:r>
      <w:r>
        <w:rPr>
          <w:rFonts w:hint="eastAsia"/>
        </w:rPr>
        <w:t>A</w:t>
      </w:r>
      <w:r>
        <w:t>I</w:t>
      </w:r>
    </w:p>
    <w:p w14:paraId="720ECB02" w14:textId="7771BA7F" w:rsidR="00463736" w:rsidRDefault="00463736" w:rsidP="00463736">
      <w:pPr>
        <w:ind w:left="760"/>
      </w:pPr>
      <w:r>
        <w:rPr>
          <w:rFonts w:hint="eastAsia"/>
        </w:rPr>
        <w:t>제품 서비스 및 아웃소싱</w:t>
      </w:r>
    </w:p>
    <w:p w14:paraId="610CA487" w14:textId="20CACF2D" w:rsidR="00463736" w:rsidRDefault="00463736" w:rsidP="00463736">
      <w:pPr>
        <w:pStyle w:val="a4"/>
        <w:numPr>
          <w:ilvl w:val="0"/>
          <w:numId w:val="2"/>
        </w:numPr>
        <w:ind w:leftChars="0"/>
      </w:pPr>
      <w:r>
        <w:rPr>
          <w:rFonts w:hint="eastAsia"/>
        </w:rPr>
        <w:t>제품 서비스,</w:t>
      </w:r>
      <w:r>
        <w:t xml:space="preserve"> </w:t>
      </w:r>
      <w:r>
        <w:rPr>
          <w:rFonts w:hint="eastAsia"/>
        </w:rPr>
        <w:t>하드웨어,</w:t>
      </w:r>
      <w:r>
        <w:t xml:space="preserve"> </w:t>
      </w:r>
      <w:r>
        <w:rPr>
          <w:rFonts w:hint="eastAsia"/>
        </w:rPr>
        <w:t>클라우드,</w:t>
      </w:r>
      <w:r>
        <w:t xml:space="preserve"> </w:t>
      </w:r>
      <w:r>
        <w:rPr>
          <w:rFonts w:hint="eastAsia"/>
        </w:rPr>
        <w:t>데이터 센터</w:t>
      </w:r>
    </w:p>
    <w:p w14:paraId="1F7AC0C6" w14:textId="09C95D70" w:rsidR="00463736" w:rsidRDefault="00463736" w:rsidP="00463736">
      <w:pPr>
        <w:ind w:left="760"/>
        <w:rPr>
          <w:rFonts w:hint="eastAsia"/>
        </w:rPr>
      </w:pPr>
      <w:r>
        <w:rPr>
          <w:rFonts w:hint="eastAsia"/>
        </w:rPr>
        <w:t>글로벌</w:t>
      </w:r>
    </w:p>
    <w:p w14:paraId="386C677A" w14:textId="67F9F6E1" w:rsidR="00463736" w:rsidRDefault="00463736" w:rsidP="00463736">
      <w:pPr>
        <w:pStyle w:val="a4"/>
        <w:numPr>
          <w:ilvl w:val="0"/>
          <w:numId w:val="2"/>
        </w:numPr>
        <w:ind w:leftChars="0"/>
        <w:rPr>
          <w:rFonts w:hint="eastAsia"/>
        </w:rPr>
      </w:pPr>
      <w:r>
        <w:rPr>
          <w:rFonts w:hint="eastAsia"/>
        </w:rPr>
        <w:t xml:space="preserve">글로벌한 고객의 근처에서 </w:t>
      </w:r>
      <w:proofErr w:type="spellStart"/>
      <w:r>
        <w:rPr>
          <w:rFonts w:hint="eastAsia"/>
        </w:rPr>
        <w:t>서포트할</w:t>
      </w:r>
      <w:proofErr w:type="spellEnd"/>
      <w:r>
        <w:rPr>
          <w:rFonts w:hint="eastAsia"/>
        </w:rPr>
        <w:t xml:space="preserve"> 수 있는 파트너 </w:t>
      </w:r>
      <w:r>
        <w:t>(</w:t>
      </w:r>
      <w:r>
        <w:rPr>
          <w:rFonts w:hint="eastAsia"/>
        </w:rPr>
        <w:t>해외 고객,</w:t>
      </w:r>
      <w:r>
        <w:t xml:space="preserve"> </w:t>
      </w:r>
      <w:r>
        <w:rPr>
          <w:rFonts w:hint="eastAsia"/>
        </w:rPr>
        <w:t>현지에 거점이 있는 일본계 기업 등)</w:t>
      </w:r>
    </w:p>
    <w:p w14:paraId="4CA70490" w14:textId="77777777" w:rsidR="00463736" w:rsidRPr="00463736" w:rsidRDefault="00463736" w:rsidP="00463736">
      <w:pPr>
        <w:ind w:left="400"/>
        <w:rPr>
          <w:rFonts w:hint="eastAsia"/>
        </w:rPr>
      </w:pPr>
    </w:p>
    <w:p w14:paraId="22070BD8" w14:textId="1DAC1F69" w:rsidR="00463736" w:rsidRDefault="00463736" w:rsidP="00463736">
      <w:pPr>
        <w:pStyle w:val="a4"/>
        <w:ind w:leftChars="0" w:left="760"/>
      </w:pPr>
      <w:r w:rsidRPr="00463736">
        <w:drawing>
          <wp:inline distT="0" distB="0" distL="0" distR="0" wp14:anchorId="039785F4" wp14:editId="53B79368">
            <wp:extent cx="5129325" cy="302895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131636" cy="3030315"/>
                    </a:xfrm>
                    <a:prstGeom prst="rect">
                      <a:avLst/>
                    </a:prstGeom>
                  </pic:spPr>
                </pic:pic>
              </a:graphicData>
            </a:graphic>
          </wp:inline>
        </w:drawing>
      </w:r>
    </w:p>
    <w:p w14:paraId="63D71FDD" w14:textId="5BF781FF" w:rsidR="00463736" w:rsidRPr="00463736" w:rsidRDefault="00463736" w:rsidP="00463736">
      <w:pPr>
        <w:pStyle w:val="a4"/>
        <w:ind w:leftChars="0" w:left="760"/>
        <w:rPr>
          <w:rFonts w:hint="eastAsia"/>
        </w:rPr>
      </w:pPr>
    </w:p>
    <w:p w14:paraId="66A24D57" w14:textId="46414A45" w:rsidR="00463736" w:rsidRDefault="00463736" w:rsidP="00463736">
      <w:pPr>
        <w:pStyle w:val="a4"/>
        <w:ind w:leftChars="0" w:left="760"/>
      </w:pPr>
      <w:r w:rsidRPr="00463736">
        <w:drawing>
          <wp:inline distT="0" distB="0" distL="0" distR="0" wp14:anchorId="75F9096F" wp14:editId="4108251A">
            <wp:extent cx="5105400" cy="4265436"/>
            <wp:effectExtent l="0" t="0" r="0" b="190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20745" cy="4278256"/>
                    </a:xfrm>
                    <a:prstGeom prst="rect">
                      <a:avLst/>
                    </a:prstGeom>
                  </pic:spPr>
                </pic:pic>
              </a:graphicData>
            </a:graphic>
          </wp:inline>
        </w:drawing>
      </w:r>
    </w:p>
    <w:p w14:paraId="51CB130E" w14:textId="0F002FE6" w:rsidR="00463736" w:rsidRDefault="00463736" w:rsidP="00463736">
      <w:pPr>
        <w:pStyle w:val="a4"/>
        <w:ind w:leftChars="0" w:left="760"/>
      </w:pPr>
      <w:r w:rsidRPr="00463736">
        <w:lastRenderedPageBreak/>
        <w:drawing>
          <wp:inline distT="0" distB="0" distL="0" distR="0" wp14:anchorId="16FB42D5" wp14:editId="354ABB4C">
            <wp:extent cx="5731510" cy="4655185"/>
            <wp:effectExtent l="0" t="0" r="2540" b="0"/>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4655185"/>
                    </a:xfrm>
                    <a:prstGeom prst="rect">
                      <a:avLst/>
                    </a:prstGeom>
                  </pic:spPr>
                </pic:pic>
              </a:graphicData>
            </a:graphic>
          </wp:inline>
        </w:drawing>
      </w:r>
    </w:p>
    <w:p w14:paraId="153A4381" w14:textId="7F6F6A2F" w:rsidR="00463736" w:rsidRDefault="00463736" w:rsidP="00463736">
      <w:pPr>
        <w:pStyle w:val="a4"/>
        <w:ind w:leftChars="0" w:left="760"/>
      </w:pPr>
      <w:r w:rsidRPr="00463736">
        <w:lastRenderedPageBreak/>
        <w:drawing>
          <wp:inline distT="0" distB="0" distL="0" distR="0" wp14:anchorId="05C36FE3" wp14:editId="7B7981A4">
            <wp:extent cx="5731510" cy="4730750"/>
            <wp:effectExtent l="0" t="0" r="254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730750"/>
                    </a:xfrm>
                    <a:prstGeom prst="rect">
                      <a:avLst/>
                    </a:prstGeom>
                  </pic:spPr>
                </pic:pic>
              </a:graphicData>
            </a:graphic>
          </wp:inline>
        </w:drawing>
      </w:r>
    </w:p>
    <w:p w14:paraId="704985C8" w14:textId="6037703D" w:rsidR="00463736" w:rsidRDefault="00463736" w:rsidP="00463736">
      <w:pPr>
        <w:pStyle w:val="a4"/>
        <w:ind w:leftChars="0" w:left="760"/>
        <w:rPr>
          <w:rFonts w:hint="eastAsia"/>
        </w:rPr>
      </w:pPr>
      <w:r w:rsidRPr="00463736">
        <w:drawing>
          <wp:inline distT="0" distB="0" distL="0" distR="0" wp14:anchorId="49D9ACE0" wp14:editId="5CA0BE29">
            <wp:extent cx="5731510" cy="1660525"/>
            <wp:effectExtent l="0" t="0" r="2540" b="0"/>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660525"/>
                    </a:xfrm>
                    <a:prstGeom prst="rect">
                      <a:avLst/>
                    </a:prstGeom>
                  </pic:spPr>
                </pic:pic>
              </a:graphicData>
            </a:graphic>
          </wp:inline>
        </w:drawing>
      </w:r>
    </w:p>
    <w:p w14:paraId="402CFAA1" w14:textId="449EE7DB" w:rsidR="00951C72" w:rsidRDefault="00951C72" w:rsidP="00951C72">
      <w:pPr>
        <w:pStyle w:val="a4"/>
        <w:numPr>
          <w:ilvl w:val="0"/>
          <w:numId w:val="1"/>
        </w:numPr>
        <w:ind w:leftChars="0"/>
      </w:pPr>
      <w:r>
        <w:rPr>
          <w:rFonts w:hint="eastAsia"/>
        </w:rPr>
        <w:t xml:space="preserve">연간결산서 </w:t>
      </w:r>
      <w:r>
        <w:t>2</w:t>
      </w:r>
      <w:r>
        <w:rPr>
          <w:rFonts w:hint="eastAsia"/>
        </w:rPr>
        <w:t>년분</w:t>
      </w:r>
    </w:p>
    <w:p w14:paraId="1F3185B1" w14:textId="32850A39" w:rsidR="00463736" w:rsidRDefault="00463736" w:rsidP="00463736">
      <w:pPr>
        <w:pStyle w:val="a4"/>
        <w:ind w:leftChars="0" w:left="760"/>
      </w:pPr>
      <w:r>
        <w:rPr>
          <w:rFonts w:hint="eastAsia"/>
        </w:rPr>
        <w:t>2</w:t>
      </w:r>
      <w:r>
        <w:t>023</w:t>
      </w:r>
      <w:r>
        <w:rPr>
          <w:rFonts w:hint="eastAsia"/>
        </w:rPr>
        <w:t>년</w:t>
      </w:r>
    </w:p>
    <w:p w14:paraId="34E5F2C4" w14:textId="62E183DC" w:rsidR="00463736" w:rsidRDefault="00463736" w:rsidP="00463736">
      <w:pPr>
        <w:pStyle w:val="a4"/>
        <w:ind w:leftChars="0" w:left="760"/>
      </w:pPr>
      <w:hyperlink r:id="rId10" w:history="1">
        <w:r w:rsidRPr="0018483D">
          <w:rPr>
            <w:rStyle w:val="a6"/>
          </w:rPr>
          <w:t>https://www.fsi.co.jp/ir/library/docs/result/2023_12_4Q_tanshin.pdf</w:t>
        </w:r>
      </w:hyperlink>
    </w:p>
    <w:p w14:paraId="3E66C173" w14:textId="13E147CB" w:rsidR="00463736" w:rsidRDefault="00463736" w:rsidP="00463736">
      <w:pPr>
        <w:pStyle w:val="a4"/>
        <w:ind w:leftChars="0" w:left="760"/>
      </w:pPr>
      <w:r>
        <w:t>2024 1,2,3</w:t>
      </w:r>
      <w:r>
        <w:rPr>
          <w:rFonts w:hint="eastAsia"/>
        </w:rPr>
        <w:t>분기</w:t>
      </w:r>
    </w:p>
    <w:p w14:paraId="448BF250" w14:textId="02A77B26" w:rsidR="00463736" w:rsidRDefault="00463736" w:rsidP="00463736">
      <w:pPr>
        <w:pStyle w:val="a4"/>
        <w:ind w:leftChars="0" w:left="760"/>
      </w:pPr>
      <w:hyperlink r:id="rId11" w:history="1">
        <w:r w:rsidRPr="0018483D">
          <w:rPr>
            <w:rStyle w:val="a6"/>
          </w:rPr>
          <w:t>https://www.fsi.co.jp/ir/library/docs/result/2024_12_1Q_tanshin.pdf</w:t>
        </w:r>
      </w:hyperlink>
    </w:p>
    <w:p w14:paraId="49C7E1AB" w14:textId="02089BEB" w:rsidR="00463736" w:rsidRDefault="00463736" w:rsidP="00463736">
      <w:pPr>
        <w:pStyle w:val="a4"/>
        <w:ind w:leftChars="0" w:left="760"/>
      </w:pPr>
      <w:hyperlink r:id="rId12" w:history="1">
        <w:r w:rsidRPr="0018483D">
          <w:rPr>
            <w:rStyle w:val="a6"/>
          </w:rPr>
          <w:t>https://www.fsi.co.jp/ir/library/docs/result/2024_12_2Q_tanshin.pdf</w:t>
        </w:r>
      </w:hyperlink>
    </w:p>
    <w:p w14:paraId="03F31C0B" w14:textId="7814AA94" w:rsidR="00463736" w:rsidRDefault="00463736" w:rsidP="00463736">
      <w:pPr>
        <w:pStyle w:val="a4"/>
        <w:ind w:leftChars="0" w:left="760"/>
      </w:pPr>
      <w:hyperlink r:id="rId13" w:history="1">
        <w:r w:rsidRPr="0018483D">
          <w:rPr>
            <w:rStyle w:val="a6"/>
          </w:rPr>
          <w:t>https://www.fsi.co.jp/ir/library/docs/result/2024_12_3Q_tanshin.pdf</w:t>
        </w:r>
      </w:hyperlink>
    </w:p>
    <w:p w14:paraId="2A71CF7D" w14:textId="77777777" w:rsidR="00463736" w:rsidRPr="00463736" w:rsidRDefault="00463736" w:rsidP="00463736">
      <w:pPr>
        <w:pStyle w:val="a4"/>
        <w:ind w:leftChars="0" w:left="760"/>
        <w:rPr>
          <w:rFonts w:hint="eastAsia"/>
        </w:rPr>
      </w:pPr>
    </w:p>
    <w:p w14:paraId="78EBCC29" w14:textId="09A1BF7A" w:rsidR="00951C72" w:rsidRDefault="00951C72" w:rsidP="00951C72">
      <w:pPr>
        <w:pStyle w:val="a4"/>
        <w:numPr>
          <w:ilvl w:val="0"/>
          <w:numId w:val="1"/>
        </w:numPr>
        <w:ind w:leftChars="0"/>
      </w:pPr>
      <w:r>
        <w:rPr>
          <w:rFonts w:hint="eastAsia"/>
        </w:rPr>
        <w:t xml:space="preserve">사업보고서 </w:t>
      </w:r>
      <w:r>
        <w:t xml:space="preserve">OR </w:t>
      </w:r>
      <w:r>
        <w:rPr>
          <w:rFonts w:hint="eastAsia"/>
        </w:rPr>
        <w:t>회사 중장기 사업계획서</w:t>
      </w:r>
    </w:p>
    <w:p w14:paraId="1D3B60D2" w14:textId="62EE9027" w:rsidR="00463736" w:rsidRDefault="00463736" w:rsidP="00463736">
      <w:pPr>
        <w:pStyle w:val="a4"/>
        <w:ind w:leftChars="0" w:left="760"/>
      </w:pPr>
      <w:r>
        <w:rPr>
          <w:rFonts w:hint="eastAsia"/>
        </w:rPr>
        <w:t xml:space="preserve">중기경영계획 </w:t>
      </w:r>
      <w:r>
        <w:t>2028 (2024.02.14)</w:t>
      </w:r>
    </w:p>
    <w:p w14:paraId="31181E04" w14:textId="2243DAF7" w:rsidR="00463736" w:rsidRDefault="00463736" w:rsidP="00463736">
      <w:pPr>
        <w:pStyle w:val="a4"/>
        <w:ind w:leftChars="0" w:left="760"/>
      </w:pPr>
      <w:hyperlink r:id="rId14" w:history="1">
        <w:r w:rsidRPr="0018483D">
          <w:rPr>
            <w:rStyle w:val="a6"/>
          </w:rPr>
          <w:t>https://www.fsi.co.jp/ir/library/docs/presentation/2028_tyukei.pdf</w:t>
        </w:r>
      </w:hyperlink>
    </w:p>
    <w:p w14:paraId="1C175B2B" w14:textId="77777777" w:rsidR="00463736" w:rsidRPr="00463736" w:rsidRDefault="00463736" w:rsidP="00463736">
      <w:pPr>
        <w:pStyle w:val="a4"/>
        <w:ind w:leftChars="0" w:left="760"/>
        <w:rPr>
          <w:rFonts w:hint="eastAsia"/>
        </w:rPr>
      </w:pPr>
    </w:p>
    <w:p w14:paraId="0D456D3C" w14:textId="751D2153" w:rsidR="00951C72" w:rsidRDefault="00951C72" w:rsidP="00951C72">
      <w:pPr>
        <w:pStyle w:val="a4"/>
        <w:numPr>
          <w:ilvl w:val="0"/>
          <w:numId w:val="1"/>
        </w:numPr>
        <w:ind w:leftChars="0"/>
      </w:pPr>
      <w:r>
        <w:rPr>
          <w:rFonts w:hint="eastAsia"/>
        </w:rPr>
        <w:t>비전,</w:t>
      </w:r>
      <w:r>
        <w:t xml:space="preserve"> </w:t>
      </w:r>
      <w:r>
        <w:rPr>
          <w:rFonts w:hint="eastAsia"/>
        </w:rPr>
        <w:t>경영 이념,</w:t>
      </w:r>
      <w:r>
        <w:t xml:space="preserve"> </w:t>
      </w:r>
      <w:r>
        <w:rPr>
          <w:rFonts w:hint="eastAsia"/>
        </w:rPr>
        <w:t xml:space="preserve">경영자의 </w:t>
      </w:r>
      <w:proofErr w:type="spellStart"/>
      <w:r>
        <w:rPr>
          <w:rFonts w:hint="eastAsia"/>
        </w:rPr>
        <w:t>인사글</w:t>
      </w:r>
      <w:proofErr w:type="spellEnd"/>
    </w:p>
    <w:p w14:paraId="79946256" w14:textId="033C1E4D" w:rsidR="00463736" w:rsidRDefault="00463736" w:rsidP="00463736">
      <w:pPr>
        <w:pStyle w:val="a4"/>
        <w:ind w:leftChars="0" w:left="760"/>
      </w:pPr>
      <w:r>
        <w:rPr>
          <w:rFonts w:hint="eastAsia"/>
        </w:rPr>
        <w:t>비전</w:t>
      </w:r>
    </w:p>
    <w:p w14:paraId="346313A4" w14:textId="21C842D4" w:rsidR="00463736" w:rsidRDefault="00463736" w:rsidP="00463736">
      <w:pPr>
        <w:pStyle w:val="a4"/>
        <w:ind w:leftChars="0" w:left="760"/>
      </w:pPr>
      <w:r w:rsidRPr="00463736">
        <w:lastRenderedPageBreak/>
        <w:drawing>
          <wp:inline distT="0" distB="0" distL="0" distR="0" wp14:anchorId="01362DEC" wp14:editId="168C5C93">
            <wp:extent cx="5344271" cy="8183117"/>
            <wp:effectExtent l="0" t="0" r="8890" b="889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44271" cy="8183117"/>
                    </a:xfrm>
                    <a:prstGeom prst="rect">
                      <a:avLst/>
                    </a:prstGeom>
                  </pic:spPr>
                </pic:pic>
              </a:graphicData>
            </a:graphic>
          </wp:inline>
        </w:drawing>
      </w:r>
    </w:p>
    <w:p w14:paraId="1AB892AD" w14:textId="61C62809" w:rsidR="00463736" w:rsidRDefault="00463736" w:rsidP="00463736">
      <w:pPr>
        <w:pStyle w:val="a4"/>
        <w:ind w:leftChars="0" w:left="760"/>
      </w:pPr>
      <w:r>
        <w:t xml:space="preserve">&gt;&gt; </w:t>
      </w:r>
      <w:r w:rsidR="00562B22">
        <w:rPr>
          <w:rFonts w:hint="eastAsia"/>
        </w:rPr>
        <w:t xml:space="preserve">아이스크림 </w:t>
      </w:r>
      <w:r w:rsidR="00562B22">
        <w:t xml:space="preserve">(AIS-CRM) : </w:t>
      </w:r>
      <w:r w:rsidR="00562B22">
        <w:rPr>
          <w:rFonts w:hint="eastAsia"/>
        </w:rPr>
        <w:t>신기술에 대한 과감한 대응</w:t>
      </w:r>
    </w:p>
    <w:p w14:paraId="09FABF88" w14:textId="6DEBEE32" w:rsidR="00562B22" w:rsidRDefault="00562B22" w:rsidP="00463736">
      <w:pPr>
        <w:pStyle w:val="a4"/>
        <w:ind w:leftChars="0" w:left="760"/>
      </w:pPr>
      <w:r>
        <w:rPr>
          <w:rFonts w:hint="eastAsia"/>
        </w:rPr>
        <w:lastRenderedPageBreak/>
        <w:t xml:space="preserve">지금까지 축적해 온 기술과 솔루션 융합 </w:t>
      </w:r>
      <w:r>
        <w:sym w:font="Wingdings" w:char="F0E0"/>
      </w:r>
      <w:r>
        <w:t xml:space="preserve"> </w:t>
      </w:r>
      <w:r>
        <w:rPr>
          <w:rFonts w:hint="eastAsia"/>
        </w:rPr>
        <w:t>지금까지 없었던 부가가치와 새로운 비즈니스 기회를 창출 및 제공</w:t>
      </w:r>
    </w:p>
    <w:p w14:paraId="0F1DD400" w14:textId="4C93E0B8" w:rsidR="00562B22" w:rsidRPr="00562B22" w:rsidRDefault="00562B22" w:rsidP="00562B22">
      <w:pPr>
        <w:pStyle w:val="a4"/>
        <w:numPr>
          <w:ilvl w:val="0"/>
          <w:numId w:val="2"/>
        </w:numPr>
        <w:ind w:leftChars="0"/>
        <w:rPr>
          <w:u w:val="single"/>
        </w:rPr>
      </w:pPr>
      <w:proofErr w:type="spellStart"/>
      <w:r>
        <w:rPr>
          <w:rFonts w:hint="eastAsia"/>
        </w:rPr>
        <w:t>업무계</w:t>
      </w:r>
      <w:proofErr w:type="spellEnd"/>
      <w:r>
        <w:rPr>
          <w:rFonts w:hint="eastAsia"/>
        </w:rPr>
        <w:t xml:space="preserve"> 소프트웨어 개발로 쌓은 </w:t>
      </w:r>
      <w:r w:rsidRPr="00562B22">
        <w:rPr>
          <w:rFonts w:hint="eastAsia"/>
          <w:u w:val="single"/>
        </w:rPr>
        <w:t xml:space="preserve">시스템 </w:t>
      </w:r>
      <w:proofErr w:type="spellStart"/>
      <w:r w:rsidRPr="00562B22">
        <w:rPr>
          <w:rFonts w:hint="eastAsia"/>
          <w:u w:val="single"/>
        </w:rPr>
        <w:t>구축력</w:t>
      </w:r>
      <w:proofErr w:type="spellEnd"/>
    </w:p>
    <w:p w14:paraId="6020C6E9" w14:textId="6DBB84F7" w:rsidR="00562B22" w:rsidRDefault="00562B22" w:rsidP="00562B22">
      <w:pPr>
        <w:pStyle w:val="a4"/>
        <w:numPr>
          <w:ilvl w:val="0"/>
          <w:numId w:val="2"/>
        </w:numPr>
        <w:ind w:leftChars="0"/>
      </w:pPr>
      <w:r>
        <w:rPr>
          <w:rFonts w:hint="eastAsia"/>
        </w:rPr>
        <w:t>임베디드,</w:t>
      </w:r>
      <w:r>
        <w:t xml:space="preserve"> </w:t>
      </w:r>
      <w:r>
        <w:rPr>
          <w:rFonts w:hint="eastAsia"/>
        </w:rPr>
        <w:t xml:space="preserve">제어소프트웨어의 </w:t>
      </w:r>
      <w:r w:rsidRPr="00562B22">
        <w:rPr>
          <w:rFonts w:hint="eastAsia"/>
          <w:u w:val="single"/>
        </w:rPr>
        <w:t>선진 기술 노하우</w:t>
      </w:r>
    </w:p>
    <w:p w14:paraId="4DE8EAE5" w14:textId="6715CB67" w:rsidR="00562B22" w:rsidRPr="00562B22" w:rsidRDefault="00562B22" w:rsidP="00562B22">
      <w:pPr>
        <w:pStyle w:val="a4"/>
        <w:numPr>
          <w:ilvl w:val="0"/>
          <w:numId w:val="2"/>
        </w:numPr>
        <w:ind w:leftChars="0"/>
        <w:rPr>
          <w:rFonts w:hint="eastAsia"/>
          <w:u w:val="single"/>
        </w:rPr>
      </w:pPr>
      <w:r>
        <w:rPr>
          <w:rFonts w:hint="eastAsia"/>
        </w:rPr>
        <w:t xml:space="preserve">소프트웨어/하드웨어 제품의 </w:t>
      </w:r>
      <w:r w:rsidRPr="00562B22">
        <w:rPr>
          <w:rFonts w:hint="eastAsia"/>
          <w:u w:val="single"/>
        </w:rPr>
        <w:t xml:space="preserve">프로덕트 </w:t>
      </w:r>
      <w:proofErr w:type="spellStart"/>
      <w:r w:rsidRPr="00562B22">
        <w:rPr>
          <w:rFonts w:hint="eastAsia"/>
          <w:u w:val="single"/>
        </w:rPr>
        <w:t>제공력</w:t>
      </w:r>
      <w:proofErr w:type="spellEnd"/>
    </w:p>
    <w:p w14:paraId="61EBB76A" w14:textId="75082581" w:rsidR="00562B22" w:rsidRDefault="00562B22" w:rsidP="00463736">
      <w:pPr>
        <w:pStyle w:val="a4"/>
        <w:ind w:leftChars="0" w:left="760"/>
      </w:pPr>
    </w:p>
    <w:p w14:paraId="4CCEFCBB" w14:textId="3459EE96" w:rsidR="00562B22" w:rsidRDefault="00562B22" w:rsidP="00562B22">
      <w:pPr>
        <w:pStyle w:val="a4"/>
        <w:ind w:leftChars="0" w:left="760"/>
      </w:pPr>
      <w:r>
        <w:t xml:space="preserve">AI </w:t>
      </w:r>
      <w:proofErr w:type="spellStart"/>
      <w:r>
        <w:t>Intergration</w:t>
      </w:r>
      <w:proofErr w:type="spellEnd"/>
      <w:r>
        <w:t xml:space="preserve"> : AI</w:t>
      </w:r>
      <w:r>
        <w:rPr>
          <w:rFonts w:hint="eastAsia"/>
        </w:rPr>
        <w:t>를 귀하의 비즈니스로</w:t>
      </w:r>
    </w:p>
    <w:p w14:paraId="35FF2BC7" w14:textId="1E21AEB5" w:rsidR="00562B22" w:rsidRDefault="00562B22" w:rsidP="00562B22">
      <w:pPr>
        <w:pStyle w:val="a4"/>
        <w:ind w:leftChars="0" w:left="760"/>
      </w:pPr>
      <w:r>
        <w:rPr>
          <w:rFonts w:hint="eastAsia"/>
        </w:rPr>
        <w:t>I</w:t>
      </w:r>
      <w:r>
        <w:t xml:space="preserve">oT </w:t>
      </w:r>
      <w:proofErr w:type="spellStart"/>
      <w:r>
        <w:t>Intergration</w:t>
      </w:r>
      <w:proofErr w:type="spellEnd"/>
      <w:r>
        <w:t xml:space="preserve"> : </w:t>
      </w:r>
      <w:r>
        <w:rPr>
          <w:rFonts w:hint="eastAsia"/>
        </w:rPr>
        <w:t xml:space="preserve">시대의 최첨단 요구에 맞는 </w:t>
      </w:r>
      <w:r>
        <w:t xml:space="preserve">IoT </w:t>
      </w:r>
      <w:r>
        <w:rPr>
          <w:rFonts w:hint="eastAsia"/>
        </w:rPr>
        <w:t>통합</w:t>
      </w:r>
    </w:p>
    <w:p w14:paraId="29FF6D12" w14:textId="1C48F8BD" w:rsidR="00562B22" w:rsidRDefault="00562B22" w:rsidP="00562B22">
      <w:pPr>
        <w:pStyle w:val="a4"/>
        <w:ind w:leftChars="0" w:left="760"/>
        <w:rPr>
          <w:rFonts w:hint="eastAsia"/>
        </w:rPr>
      </w:pPr>
      <w:r>
        <w:rPr>
          <w:rFonts w:hint="eastAsia"/>
        </w:rPr>
        <w:t>S</w:t>
      </w:r>
      <w:r>
        <w:t xml:space="preserve">ecurity </w:t>
      </w:r>
      <w:proofErr w:type="spellStart"/>
      <w:r>
        <w:t>Intergration</w:t>
      </w:r>
      <w:proofErr w:type="spellEnd"/>
      <w:r>
        <w:t xml:space="preserve"> : </w:t>
      </w:r>
      <w:r>
        <w:rPr>
          <w:rFonts w:hint="eastAsia"/>
        </w:rPr>
        <w:t>모든 위협에 대응하고 고객의 안전과 이익에 기여</w:t>
      </w:r>
    </w:p>
    <w:p w14:paraId="280A6BF0" w14:textId="7909D12D" w:rsidR="00562B22" w:rsidRDefault="00562B22" w:rsidP="00562B22">
      <w:pPr>
        <w:pStyle w:val="a4"/>
        <w:ind w:leftChars="0" w:left="760"/>
        <w:rPr>
          <w:rFonts w:hint="eastAsia"/>
        </w:rPr>
      </w:pPr>
      <w:r>
        <w:rPr>
          <w:rFonts w:hint="eastAsia"/>
        </w:rPr>
        <w:t>C</w:t>
      </w:r>
      <w:r>
        <w:t xml:space="preserve">loud computing </w:t>
      </w:r>
      <w:proofErr w:type="spellStart"/>
      <w:r>
        <w:t>Intergration</w:t>
      </w:r>
      <w:proofErr w:type="spellEnd"/>
      <w:r>
        <w:t xml:space="preserve"> : </w:t>
      </w:r>
      <w:r>
        <w:rPr>
          <w:rFonts w:hint="eastAsia"/>
        </w:rPr>
        <w:t>모든 업종,</w:t>
      </w:r>
      <w:r>
        <w:t xml:space="preserve"> </w:t>
      </w:r>
      <w:r>
        <w:rPr>
          <w:rFonts w:hint="eastAsia"/>
        </w:rPr>
        <w:t>업태에 대응하는 클라우드 서비스</w:t>
      </w:r>
    </w:p>
    <w:p w14:paraId="3FB08636" w14:textId="622F737A" w:rsidR="00562B22" w:rsidRDefault="00562B22" w:rsidP="00562B22">
      <w:pPr>
        <w:pStyle w:val="a4"/>
        <w:ind w:leftChars="0" w:left="760"/>
        <w:rPr>
          <w:rFonts w:hint="eastAsia"/>
        </w:rPr>
      </w:pPr>
      <w:r>
        <w:rPr>
          <w:rFonts w:hint="eastAsia"/>
        </w:rPr>
        <w:t>R</w:t>
      </w:r>
      <w:r>
        <w:t xml:space="preserve">obot </w:t>
      </w:r>
      <w:proofErr w:type="spellStart"/>
      <w:r>
        <w:t>Intergration</w:t>
      </w:r>
      <w:proofErr w:type="spellEnd"/>
      <w:r>
        <w:t xml:space="preserve"> : AI</w:t>
      </w:r>
      <w:r>
        <w:rPr>
          <w:rFonts w:hint="eastAsia"/>
        </w:rPr>
        <w:t xml:space="preserve">와 </w:t>
      </w:r>
      <w:proofErr w:type="spellStart"/>
      <w:r>
        <w:rPr>
          <w:rFonts w:hint="eastAsia"/>
        </w:rPr>
        <w:t>로보틱스</w:t>
      </w:r>
      <w:proofErr w:type="spellEnd"/>
      <w:r>
        <w:rPr>
          <w:rFonts w:hint="eastAsia"/>
        </w:rPr>
        <w:t>,</w:t>
      </w:r>
      <w:r>
        <w:t xml:space="preserve"> </w:t>
      </w:r>
      <w:r>
        <w:rPr>
          <w:rFonts w:hint="eastAsia"/>
        </w:rPr>
        <w:t>커뮤니케이션 로봇 개발을 실현하는 첨단 기술</w:t>
      </w:r>
    </w:p>
    <w:p w14:paraId="08C54D72" w14:textId="6FED1EBF" w:rsidR="00562B22" w:rsidRDefault="00562B22" w:rsidP="00562B22">
      <w:pPr>
        <w:pStyle w:val="a4"/>
        <w:ind w:leftChars="0" w:left="760"/>
      </w:pPr>
      <w:r>
        <w:rPr>
          <w:rFonts w:hint="eastAsia"/>
        </w:rPr>
        <w:t>M</w:t>
      </w:r>
      <w:r>
        <w:t xml:space="preserve">obile </w:t>
      </w:r>
      <w:proofErr w:type="spellStart"/>
      <w:r>
        <w:t>Intergration</w:t>
      </w:r>
      <w:proofErr w:type="spellEnd"/>
      <w:r>
        <w:t xml:space="preserve"> : </w:t>
      </w:r>
      <w:r>
        <w:rPr>
          <w:rFonts w:hint="eastAsia"/>
        </w:rPr>
        <w:t>다양한 기기로 언제 어디서나 연결되는 세계를 실현</w:t>
      </w:r>
    </w:p>
    <w:p w14:paraId="2263989F" w14:textId="07AC5074" w:rsidR="00562B22" w:rsidRDefault="00562B22" w:rsidP="00562B22">
      <w:pPr>
        <w:pStyle w:val="a4"/>
        <w:ind w:leftChars="0" w:left="760"/>
      </w:pPr>
      <w:r>
        <w:rPr>
          <w:rFonts w:hint="eastAsia"/>
        </w:rPr>
        <w:t>A</w:t>
      </w:r>
      <w:r>
        <w:t xml:space="preserve">uto Motive </w:t>
      </w:r>
      <w:proofErr w:type="spellStart"/>
      <w:r>
        <w:t>Intergration</w:t>
      </w:r>
      <w:proofErr w:type="spellEnd"/>
      <w:r>
        <w:t xml:space="preserve"> : </w:t>
      </w:r>
      <w:r>
        <w:rPr>
          <w:rFonts w:hint="eastAsia"/>
        </w:rPr>
        <w:t xml:space="preserve">스마트 </w:t>
      </w:r>
      <w:proofErr w:type="spellStart"/>
      <w:r>
        <w:rPr>
          <w:rFonts w:hint="eastAsia"/>
        </w:rPr>
        <w:t>모빌리티</w:t>
      </w:r>
      <w:proofErr w:type="spellEnd"/>
      <w:r>
        <w:rPr>
          <w:rFonts w:hint="eastAsia"/>
        </w:rPr>
        <w:t xml:space="preserve"> 사회 구축</w:t>
      </w:r>
    </w:p>
    <w:p w14:paraId="0F12FE11" w14:textId="78973486" w:rsidR="00562B22" w:rsidRDefault="00562B22" w:rsidP="00562B22">
      <w:pPr>
        <w:pStyle w:val="a4"/>
        <w:ind w:leftChars="0" w:left="760"/>
      </w:pPr>
    </w:p>
    <w:p w14:paraId="5BC6F655" w14:textId="39BE2B08" w:rsidR="00562B22" w:rsidRDefault="00562B22" w:rsidP="00562B22">
      <w:pPr>
        <w:pStyle w:val="a4"/>
        <w:ind w:leftChars="0" w:left="760"/>
      </w:pPr>
      <w:r w:rsidRPr="00562B22">
        <w:lastRenderedPageBreak/>
        <w:drawing>
          <wp:inline distT="0" distB="0" distL="0" distR="0" wp14:anchorId="27BA18F1" wp14:editId="295B970A">
            <wp:extent cx="5553850" cy="4867954"/>
            <wp:effectExtent l="0" t="0" r="8890" b="889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53850" cy="4867954"/>
                    </a:xfrm>
                    <a:prstGeom prst="rect">
                      <a:avLst/>
                    </a:prstGeom>
                  </pic:spPr>
                </pic:pic>
              </a:graphicData>
            </a:graphic>
          </wp:inline>
        </w:drawing>
      </w:r>
    </w:p>
    <w:p w14:paraId="4F85A7EC" w14:textId="0CBB8273" w:rsidR="00562B22" w:rsidRDefault="00562B22" w:rsidP="00562B22">
      <w:pPr>
        <w:pStyle w:val="a4"/>
        <w:ind w:leftChars="0" w:left="760"/>
      </w:pPr>
      <w:r>
        <w:t>“</w:t>
      </w:r>
      <w:r>
        <w:rPr>
          <w:rFonts w:hint="eastAsia"/>
        </w:rPr>
        <w:t>고객에게 안전과 이익,</w:t>
      </w:r>
      <w:r>
        <w:t xml:space="preserve"> </w:t>
      </w:r>
      <w:r>
        <w:rPr>
          <w:rFonts w:hint="eastAsia"/>
        </w:rPr>
        <w:t>그리고 새로운 기술과 부가가치를</w:t>
      </w:r>
      <w:r>
        <w:t>”</w:t>
      </w:r>
    </w:p>
    <w:p w14:paraId="7F3FBA3C" w14:textId="77777777" w:rsidR="00562B22" w:rsidRDefault="00562B22" w:rsidP="00562B22">
      <w:pPr>
        <w:pStyle w:val="a4"/>
      </w:pPr>
    </w:p>
    <w:p w14:paraId="4AD87E04" w14:textId="77777777" w:rsidR="00562B22" w:rsidRDefault="00562B22" w:rsidP="00562B22">
      <w:pPr>
        <w:pStyle w:val="a4"/>
      </w:pPr>
      <w:r>
        <w:t xml:space="preserve">1970년에 창업한 후지 소프트는, </w:t>
      </w:r>
      <w:proofErr w:type="spellStart"/>
      <w:r>
        <w:t>독립계</w:t>
      </w:r>
      <w:proofErr w:type="spellEnd"/>
      <w:r>
        <w:t xml:space="preserve"> IT솔루션 벤더로서 자동차나 전자 </w:t>
      </w:r>
      <w:proofErr w:type="spellStart"/>
      <w:r>
        <w:t>기기등의</w:t>
      </w:r>
      <w:proofErr w:type="spellEnd"/>
      <w:r>
        <w:t xml:space="preserve"> </w:t>
      </w:r>
      <w:proofErr w:type="spellStart"/>
      <w:r>
        <w:t>임베디드계</w:t>
      </w:r>
      <w:proofErr w:type="spellEnd"/>
      <w:r>
        <w:t xml:space="preserve"> 소프트웨어 개발과 금융, 제조, </w:t>
      </w:r>
      <w:proofErr w:type="spellStart"/>
      <w:r>
        <w:t>유통등에</w:t>
      </w:r>
      <w:proofErr w:type="spellEnd"/>
      <w:r>
        <w:t xml:space="preserve"> 있어서의 </w:t>
      </w:r>
      <w:proofErr w:type="spellStart"/>
      <w:r>
        <w:t>업무계</w:t>
      </w:r>
      <w:proofErr w:type="spellEnd"/>
      <w:r>
        <w:t xml:space="preserve"> 시스템의 구축의 2개 기둥을 주력 사업으로, 프로덕트 사업이나 아웃소싱 사업, 글로벌 전개 등, 항상 새로운 기술 트랜드를 도입해 시대의 요청에 응해 왔습니다.</w:t>
      </w:r>
    </w:p>
    <w:p w14:paraId="6E6740C8" w14:textId="77777777" w:rsidR="00562B22" w:rsidRPr="00562B22" w:rsidRDefault="00562B22" w:rsidP="00562B22">
      <w:pPr>
        <w:pStyle w:val="a4"/>
      </w:pPr>
    </w:p>
    <w:p w14:paraId="0A2D36FD" w14:textId="77777777" w:rsidR="00562B22" w:rsidRDefault="00562B22" w:rsidP="00562B22">
      <w:pPr>
        <w:pStyle w:val="a4"/>
      </w:pPr>
      <w:r>
        <w:rPr>
          <w:rFonts w:hint="eastAsia"/>
        </w:rPr>
        <w:t>또</w:t>
      </w:r>
      <w:r>
        <w:t xml:space="preserve">, 지금까지의 대처에 가세해 현재, 당사가 중점 기술이라고 평가하는 「AI, IoT, </w:t>
      </w:r>
      <w:proofErr w:type="spellStart"/>
      <w:r>
        <w:t>시큐러티</w:t>
      </w:r>
      <w:proofErr w:type="spellEnd"/>
      <w:r>
        <w:t>, 클라우드, 로봇, 모바일·</w:t>
      </w:r>
      <w:proofErr w:type="spellStart"/>
      <w:r>
        <w:t>오토모티브」에서의</w:t>
      </w:r>
      <w:proofErr w:type="spellEnd"/>
      <w:r>
        <w:t xml:space="preserve"> 첨단적인 대처를 「AIS-CRM(아이스크림)」으로서 주력해, 첨단 기술을 능숙하게 다루는 고도의 인재육성을 진행시키는 한편 사회적인 과제가 되고 있는 향후의 IT 인재 부족에 대해서도, 젊은 인재를 채용하여 탄탄한 기업 교육과 업무의 장을 통해서, 사업의 발전과 함께, 끊임없는 인재 만들기에 노력하고 있습니다.</w:t>
      </w:r>
    </w:p>
    <w:p w14:paraId="03A344FB" w14:textId="77777777" w:rsidR="00562B22" w:rsidRDefault="00562B22" w:rsidP="00562B22">
      <w:pPr>
        <w:pStyle w:val="a4"/>
      </w:pPr>
    </w:p>
    <w:p w14:paraId="10882908" w14:textId="1F395FBE" w:rsidR="00562B22" w:rsidRDefault="00562B22" w:rsidP="00562B22">
      <w:pPr>
        <w:pStyle w:val="a4"/>
        <w:ind w:leftChars="0" w:left="760"/>
      </w:pPr>
      <w:r>
        <w:rPr>
          <w:rFonts w:hint="eastAsia"/>
        </w:rPr>
        <w:t>사회</w:t>
      </w:r>
      <w:r>
        <w:t xml:space="preserve"> 변화의 속도가 빨라져 시대의 조목이 크게 바뀌려고 하는 현재, 고객에게 안심과 이익, 그리고 새로운 기술과 부가가치를 제공하는 것과 동시에, ICT의 전문 프로 집단으로서 사시인 「도전과 </w:t>
      </w:r>
      <w:proofErr w:type="spellStart"/>
      <w:r>
        <w:t>창조」를</w:t>
      </w:r>
      <w:proofErr w:type="spellEnd"/>
      <w:r>
        <w:t xml:space="preserve"> 계속해 중기 방침인 「ICT의 발전을 고객 가치 향상에 연결시키는 이노베이션 기업 </w:t>
      </w:r>
      <w:proofErr w:type="spellStart"/>
      <w:r>
        <w:t>그룹」을</w:t>
      </w:r>
      <w:proofErr w:type="spellEnd"/>
      <w:r>
        <w:t xml:space="preserve"> 목표로 하겠습니다.</w:t>
      </w:r>
    </w:p>
    <w:p w14:paraId="771AB903" w14:textId="77777777" w:rsidR="00C74E81" w:rsidRDefault="00C74E81" w:rsidP="00562B22">
      <w:pPr>
        <w:pStyle w:val="a4"/>
        <w:ind w:leftChars="0" w:left="760"/>
        <w:rPr>
          <w:rFonts w:hint="eastAsia"/>
        </w:rPr>
      </w:pPr>
    </w:p>
    <w:p w14:paraId="617A687B" w14:textId="0F09C88C" w:rsidR="00951C72" w:rsidRDefault="00951C72" w:rsidP="00951C72">
      <w:pPr>
        <w:pStyle w:val="a4"/>
        <w:numPr>
          <w:ilvl w:val="0"/>
          <w:numId w:val="1"/>
        </w:numPr>
        <w:ind w:leftChars="0"/>
      </w:pPr>
      <w:r>
        <w:rPr>
          <w:rFonts w:hint="eastAsia"/>
        </w:rPr>
        <w:t>평판</w:t>
      </w:r>
    </w:p>
    <w:p w14:paraId="055F6EFE" w14:textId="20251DCF" w:rsidR="00F93F71" w:rsidRPr="00F93F71" w:rsidRDefault="00F93F71" w:rsidP="00F93F71">
      <w:pPr>
        <w:pStyle w:val="a4"/>
        <w:numPr>
          <w:ilvl w:val="0"/>
          <w:numId w:val="2"/>
        </w:numPr>
        <w:ind w:leftChars="0"/>
        <w:rPr>
          <w:rFonts w:hint="eastAsia"/>
        </w:rPr>
      </w:pPr>
      <w:r>
        <w:rPr>
          <w:rFonts w:ascii="MS Mincho" w:hAnsi="MS Mincho" w:cs="MS Mincho" w:hint="eastAsia"/>
        </w:rPr>
        <w:t>전국</w:t>
      </w:r>
      <w:r>
        <w:rPr>
          <w:rFonts w:ascii="MS Mincho" w:hAnsi="MS Mincho" w:cs="MS Mincho" w:hint="eastAsia"/>
        </w:rPr>
        <w:t xml:space="preserve"> </w:t>
      </w:r>
      <w:r>
        <w:rPr>
          <w:rFonts w:ascii="MS Mincho" w:hAnsi="MS Mincho" w:cs="MS Mincho"/>
        </w:rPr>
        <w:t>1</w:t>
      </w:r>
      <w:r>
        <w:rPr>
          <w:rFonts w:ascii="MS Mincho" w:hAnsi="MS Mincho" w:cs="MS Mincho" w:hint="eastAsia"/>
        </w:rPr>
        <w:t>만</w:t>
      </w:r>
      <w:r>
        <w:rPr>
          <w:rFonts w:ascii="MS Mincho" w:hAnsi="MS Mincho" w:cs="MS Mincho" w:hint="eastAsia"/>
        </w:rPr>
        <w:t xml:space="preserve"> </w:t>
      </w:r>
      <w:r>
        <w:rPr>
          <w:rFonts w:ascii="MS Mincho" w:hAnsi="MS Mincho" w:cs="MS Mincho" w:hint="eastAsia"/>
        </w:rPr>
        <w:t>사업소를</w:t>
      </w:r>
      <w:r>
        <w:rPr>
          <w:rFonts w:ascii="MS Mincho" w:hAnsi="MS Mincho" w:cs="MS Mincho" w:hint="eastAsia"/>
        </w:rPr>
        <w:t xml:space="preserve"> </w:t>
      </w:r>
      <w:r>
        <w:rPr>
          <w:rFonts w:ascii="MS Mincho" w:hAnsi="MS Mincho" w:cs="MS Mincho" w:hint="eastAsia"/>
        </w:rPr>
        <w:t>넘는</w:t>
      </w:r>
      <w:r>
        <w:rPr>
          <w:rFonts w:ascii="MS Mincho" w:hAnsi="MS Mincho" w:cs="MS Mincho" w:hint="eastAsia"/>
        </w:rPr>
        <w:t xml:space="preserve"> </w:t>
      </w:r>
      <w:r>
        <w:rPr>
          <w:rFonts w:ascii="MS Mincho" w:hAnsi="MS Mincho" w:cs="MS Mincho" w:hint="eastAsia"/>
        </w:rPr>
        <w:t>파트너</w:t>
      </w:r>
      <w:r>
        <w:rPr>
          <w:rFonts w:ascii="MS Mincho" w:hAnsi="MS Mincho" w:cs="MS Mincho" w:hint="eastAsia"/>
        </w:rPr>
        <w:t xml:space="preserve"> </w:t>
      </w:r>
      <w:r>
        <w:rPr>
          <w:rFonts w:ascii="MS Mincho" w:hAnsi="MS Mincho" w:cs="MS Mincho" w:hint="eastAsia"/>
        </w:rPr>
        <w:t>기업의</w:t>
      </w:r>
      <w:r>
        <w:rPr>
          <w:rFonts w:ascii="MS Mincho" w:hAnsi="MS Mincho" w:cs="MS Mincho" w:hint="eastAsia"/>
        </w:rPr>
        <w:t xml:space="preserve"> </w:t>
      </w:r>
      <w:r>
        <w:rPr>
          <w:rFonts w:ascii="MS Mincho" w:hAnsi="MS Mincho" w:cs="MS Mincho" w:hint="eastAsia"/>
        </w:rPr>
        <w:t>엔지니어</w:t>
      </w:r>
      <w:r>
        <w:rPr>
          <w:rFonts w:ascii="MS Mincho" w:hAnsi="MS Mincho" w:cs="MS Mincho" w:hint="eastAsia"/>
        </w:rPr>
        <w:t xml:space="preserve"> </w:t>
      </w:r>
      <w:r>
        <w:rPr>
          <w:rFonts w:ascii="MS Mincho" w:hAnsi="MS Mincho" w:cs="MS Mincho" w:hint="eastAsia"/>
        </w:rPr>
        <w:t>중</w:t>
      </w:r>
      <w:r>
        <w:rPr>
          <w:rFonts w:ascii="MS Mincho" w:hAnsi="MS Mincho" w:cs="MS Mincho" w:hint="eastAsia"/>
        </w:rPr>
        <w:t xml:space="preserve"> </w:t>
      </w:r>
      <w:r>
        <w:rPr>
          <w:rFonts w:ascii="MS Mincho" w:hAnsi="MS Mincho" w:cs="MS Mincho" w:hint="eastAsia"/>
        </w:rPr>
        <w:t>후지소프트의</w:t>
      </w:r>
      <w:r>
        <w:rPr>
          <w:rFonts w:ascii="MS Mincho" w:hAnsi="MS Mincho" w:cs="MS Mincho" w:hint="eastAsia"/>
        </w:rPr>
        <w:t xml:space="preserve"> </w:t>
      </w:r>
      <w:r>
        <w:rPr>
          <w:rFonts w:ascii="MS Mincho" w:hAnsi="MS Mincho" w:cs="MS Mincho" w:hint="eastAsia"/>
        </w:rPr>
        <w:t>기술자</w:t>
      </w:r>
      <w:r>
        <w:rPr>
          <w:rFonts w:ascii="MS Mincho" w:hAnsi="MS Mincho" w:cs="MS Mincho" w:hint="eastAsia"/>
        </w:rPr>
        <w:t xml:space="preserve"> </w:t>
      </w:r>
      <w:r>
        <w:rPr>
          <w:rFonts w:ascii="MS Mincho" w:hAnsi="MS Mincho" w:cs="MS Mincho"/>
        </w:rPr>
        <w:t>7</w:t>
      </w:r>
      <w:r>
        <w:rPr>
          <w:rFonts w:ascii="MS Mincho" w:hAnsi="MS Mincho" w:cs="MS Mincho" w:hint="eastAsia"/>
        </w:rPr>
        <w:t>명이</w:t>
      </w:r>
      <w:r>
        <w:rPr>
          <w:rFonts w:ascii="MS Mincho" w:hAnsi="MS Mincho" w:cs="MS Mincho" w:hint="eastAsia"/>
        </w:rPr>
        <w:t xml:space="preserve"> </w:t>
      </w:r>
      <w:r>
        <w:rPr>
          <w:rFonts w:ascii="MS Mincho" w:hAnsi="MS Mincho" w:cs="MS Mincho" w:hint="eastAsia"/>
        </w:rPr>
        <w:t>일본</w:t>
      </w:r>
      <w:r>
        <w:rPr>
          <w:rFonts w:ascii="MS Mincho" w:hAnsi="MS Mincho" w:cs="MS Mincho" w:hint="eastAsia"/>
        </w:rPr>
        <w:t xml:space="preserve"> </w:t>
      </w:r>
      <w:r>
        <w:rPr>
          <w:rFonts w:ascii="MS Mincho" w:hAnsi="MS Mincho" w:cs="MS Mincho" w:hint="eastAsia"/>
        </w:rPr>
        <w:t>마이크로소프트</w:t>
      </w:r>
      <w:r>
        <w:rPr>
          <w:rFonts w:ascii="MS Mincho" w:hAnsi="MS Mincho" w:cs="MS Mincho" w:hint="eastAsia"/>
        </w:rPr>
        <w:t xml:space="preserve"> </w:t>
      </w:r>
      <w:r>
        <w:rPr>
          <w:rFonts w:ascii="MS Mincho" w:hAnsi="MS Mincho" w:cs="MS Mincho" w:hint="eastAsia"/>
        </w:rPr>
        <w:t>주식회사의</w:t>
      </w:r>
      <w:r>
        <w:rPr>
          <w:rFonts w:ascii="MS Mincho" w:hAnsi="MS Mincho" w:cs="MS Mincho" w:hint="eastAsia"/>
        </w:rPr>
        <w:t xml:space="preserve"> </w:t>
      </w:r>
      <w:r w:rsidR="00F50AA5">
        <w:rPr>
          <w:rFonts w:ascii="MS Mincho" w:hAnsi="MS Mincho" w:cs="MS Mincho"/>
        </w:rPr>
        <w:t>“Microsoft Top Partner Engineer Award”</w:t>
      </w:r>
      <w:proofErr w:type="spellStart"/>
      <w:r w:rsidR="00F50AA5">
        <w:rPr>
          <w:rFonts w:ascii="MS Mincho" w:hAnsi="MS Mincho" w:cs="MS Mincho" w:hint="eastAsia"/>
        </w:rPr>
        <w:t>를</w:t>
      </w:r>
      <w:proofErr w:type="spellEnd"/>
      <w:r w:rsidR="00F50AA5">
        <w:rPr>
          <w:rFonts w:ascii="MS Mincho" w:hAnsi="MS Mincho" w:cs="MS Mincho" w:hint="eastAsia"/>
        </w:rPr>
        <w:t xml:space="preserve"> </w:t>
      </w:r>
      <w:r w:rsidR="00F50AA5">
        <w:rPr>
          <w:rFonts w:ascii="MS Mincho" w:hAnsi="MS Mincho" w:cs="MS Mincho" w:hint="eastAsia"/>
        </w:rPr>
        <w:t>수상</w:t>
      </w:r>
    </w:p>
    <w:p w14:paraId="32C86090" w14:textId="35C04B5D" w:rsidR="00C74E81" w:rsidRDefault="00F93F71" w:rsidP="00C74E81">
      <w:pPr>
        <w:pStyle w:val="a4"/>
        <w:ind w:leftChars="0" w:left="760"/>
        <w:rPr>
          <w:rFonts w:eastAsia="Yu Mincho"/>
          <w:lang w:eastAsia="ja-JP"/>
        </w:rPr>
      </w:pPr>
      <w:r w:rsidRPr="00F93F71">
        <w:rPr>
          <w:rFonts w:eastAsia="Yu Mincho"/>
          <w:lang w:eastAsia="ja-JP"/>
        </w:rPr>
        <w:drawing>
          <wp:inline distT="0" distB="0" distL="0" distR="0" wp14:anchorId="38BDF88B" wp14:editId="1B9ECA36">
            <wp:extent cx="5731510" cy="782320"/>
            <wp:effectExtent l="0" t="0" r="254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782320"/>
                    </a:xfrm>
                    <a:prstGeom prst="rect">
                      <a:avLst/>
                    </a:prstGeom>
                  </pic:spPr>
                </pic:pic>
              </a:graphicData>
            </a:graphic>
          </wp:inline>
        </w:drawing>
      </w:r>
    </w:p>
    <w:p w14:paraId="2D180F25" w14:textId="0F57E95C" w:rsidR="00F93F71" w:rsidRPr="00F93F71" w:rsidRDefault="00F50AA5" w:rsidP="00C74E81">
      <w:pPr>
        <w:pStyle w:val="a4"/>
        <w:ind w:leftChars="0" w:left="760"/>
        <w:rPr>
          <w:rFonts w:eastAsia="Yu Mincho" w:hint="eastAsia"/>
          <w:lang w:eastAsia="ja-JP"/>
        </w:rPr>
      </w:pPr>
      <w:hyperlink r:id="rId18" w:history="1">
        <w:r w:rsidRPr="0018483D">
          <w:rPr>
            <w:rStyle w:val="a6"/>
            <w:rFonts w:eastAsia="Yu Mincho"/>
            <w:lang w:eastAsia="ja-JP"/>
          </w:rPr>
          <w:t>https://prtimes.jp/main/html/rd/p/000000112.000061382.html</w:t>
        </w:r>
      </w:hyperlink>
      <w:r>
        <w:rPr>
          <w:rFonts w:eastAsia="Yu Mincho"/>
          <w:lang w:eastAsia="ja-JP"/>
        </w:rPr>
        <w:t xml:space="preserve"> </w:t>
      </w:r>
    </w:p>
    <w:p w14:paraId="2756D1A5" w14:textId="4FB5D54A" w:rsidR="00951C72" w:rsidRDefault="00951C72" w:rsidP="00951C72">
      <w:pPr>
        <w:pStyle w:val="a4"/>
        <w:numPr>
          <w:ilvl w:val="0"/>
          <w:numId w:val="1"/>
        </w:numPr>
        <w:ind w:leftChars="0"/>
      </w:pPr>
      <w:r>
        <w:rPr>
          <w:rFonts w:hint="eastAsia"/>
        </w:rPr>
        <w:t>신입공고</w:t>
      </w:r>
    </w:p>
    <w:p w14:paraId="0DC45459" w14:textId="4E6081E3" w:rsidR="00951C72" w:rsidRDefault="00951C72" w:rsidP="00951C72">
      <w:pPr>
        <w:ind w:left="400"/>
      </w:pPr>
      <w:r w:rsidRPr="00951C72">
        <w:lastRenderedPageBreak/>
        <w:drawing>
          <wp:inline distT="0" distB="0" distL="0" distR="0" wp14:anchorId="7AE62C80" wp14:editId="1D303578">
            <wp:extent cx="5731510" cy="6592570"/>
            <wp:effectExtent l="0" t="0" r="254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6592570"/>
                    </a:xfrm>
                    <a:prstGeom prst="rect">
                      <a:avLst/>
                    </a:prstGeom>
                  </pic:spPr>
                </pic:pic>
              </a:graphicData>
            </a:graphic>
          </wp:inline>
        </w:drawing>
      </w:r>
      <w:r w:rsidRPr="00951C72">
        <w:lastRenderedPageBreak/>
        <w:drawing>
          <wp:inline distT="0" distB="0" distL="0" distR="0" wp14:anchorId="4951DFBB" wp14:editId="3E1F6285">
            <wp:extent cx="5731510" cy="6659245"/>
            <wp:effectExtent l="0" t="0" r="2540" b="825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6659245"/>
                    </a:xfrm>
                    <a:prstGeom prst="rect">
                      <a:avLst/>
                    </a:prstGeom>
                  </pic:spPr>
                </pic:pic>
              </a:graphicData>
            </a:graphic>
          </wp:inline>
        </w:drawing>
      </w:r>
      <w:r w:rsidRPr="00951C72">
        <w:lastRenderedPageBreak/>
        <w:drawing>
          <wp:inline distT="0" distB="0" distL="0" distR="0" wp14:anchorId="75737913" wp14:editId="39856AD7">
            <wp:extent cx="5731510" cy="6036310"/>
            <wp:effectExtent l="0" t="0" r="2540" b="254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6036310"/>
                    </a:xfrm>
                    <a:prstGeom prst="rect">
                      <a:avLst/>
                    </a:prstGeom>
                  </pic:spPr>
                </pic:pic>
              </a:graphicData>
            </a:graphic>
          </wp:inline>
        </w:drawing>
      </w:r>
    </w:p>
    <w:p w14:paraId="6763BBC0" w14:textId="3C8BC5E7" w:rsidR="00951C72" w:rsidRPr="00951C72" w:rsidRDefault="00951C72" w:rsidP="00951C72">
      <w:pPr>
        <w:ind w:left="400"/>
        <w:rPr>
          <w:rFonts w:hint="eastAsia"/>
        </w:rPr>
      </w:pPr>
      <w:r w:rsidRPr="00951C72">
        <w:drawing>
          <wp:inline distT="0" distB="0" distL="0" distR="0" wp14:anchorId="593401DD" wp14:editId="2AC81D22">
            <wp:extent cx="5731510" cy="917575"/>
            <wp:effectExtent l="0" t="0" r="254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917575"/>
                    </a:xfrm>
                    <a:prstGeom prst="rect">
                      <a:avLst/>
                    </a:prstGeom>
                  </pic:spPr>
                </pic:pic>
              </a:graphicData>
            </a:graphic>
          </wp:inline>
        </w:drawing>
      </w:r>
    </w:p>
    <w:sectPr w:rsidR="00951C72" w:rsidRPr="00951C72">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61F33"/>
    <w:multiLevelType w:val="hybridMultilevel"/>
    <w:tmpl w:val="B90EC068"/>
    <w:lvl w:ilvl="0" w:tplc="BAC4A38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66BD39D5"/>
    <w:multiLevelType w:val="hybridMultilevel"/>
    <w:tmpl w:val="462A095A"/>
    <w:lvl w:ilvl="0" w:tplc="20188DE0">
      <w:start w:val="1"/>
      <w:numFmt w:val="bullet"/>
      <w:lvlText w:val="-"/>
      <w:lvlJc w:val="left"/>
      <w:pPr>
        <w:ind w:left="1120" w:hanging="360"/>
      </w:pPr>
      <w:rPr>
        <w:rFonts w:ascii="맑은 고딕" w:eastAsia="맑은 고딕" w:hAnsi="맑은 고딕" w:cstheme="minorBidi" w:hint="eastAsia"/>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5F4"/>
    <w:rsid w:val="00120049"/>
    <w:rsid w:val="00463736"/>
    <w:rsid w:val="005065F4"/>
    <w:rsid w:val="00562B22"/>
    <w:rsid w:val="00951C72"/>
    <w:rsid w:val="00C74E81"/>
    <w:rsid w:val="00F50AA5"/>
    <w:rsid w:val="00F93F7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4A9B"/>
  <w15:chartTrackingRefBased/>
  <w15:docId w15:val="{99349CCE-41FC-446F-B2D7-166DC4FD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951C72"/>
    <w:pPr>
      <w:spacing w:before="240" w:after="120"/>
      <w:jc w:val="center"/>
      <w:outlineLvl w:val="0"/>
    </w:pPr>
    <w:rPr>
      <w:rFonts w:asciiTheme="majorHAnsi" w:eastAsiaTheme="majorEastAsia" w:hAnsiTheme="majorHAnsi" w:cstheme="majorBidi"/>
      <w:b/>
      <w:bCs/>
      <w:sz w:val="32"/>
      <w:szCs w:val="32"/>
    </w:rPr>
  </w:style>
  <w:style w:type="character" w:customStyle="1" w:styleId="Char">
    <w:name w:val="제목 Char"/>
    <w:basedOn w:val="a0"/>
    <w:link w:val="a3"/>
    <w:uiPriority w:val="10"/>
    <w:rsid w:val="00951C72"/>
    <w:rPr>
      <w:rFonts w:asciiTheme="majorHAnsi" w:eastAsiaTheme="majorEastAsia" w:hAnsiTheme="majorHAnsi" w:cstheme="majorBidi"/>
      <w:b/>
      <w:bCs/>
      <w:sz w:val="32"/>
      <w:szCs w:val="32"/>
    </w:rPr>
  </w:style>
  <w:style w:type="paragraph" w:styleId="a4">
    <w:name w:val="List Paragraph"/>
    <w:basedOn w:val="a"/>
    <w:uiPriority w:val="34"/>
    <w:qFormat/>
    <w:rsid w:val="00951C72"/>
    <w:pPr>
      <w:ind w:leftChars="400" w:left="800"/>
    </w:pPr>
  </w:style>
  <w:style w:type="paragraph" w:styleId="a5">
    <w:name w:val="Date"/>
    <w:basedOn w:val="a"/>
    <w:next w:val="a"/>
    <w:link w:val="Char0"/>
    <w:uiPriority w:val="99"/>
    <w:semiHidden/>
    <w:unhideWhenUsed/>
    <w:rsid w:val="00463736"/>
  </w:style>
  <w:style w:type="character" w:customStyle="1" w:styleId="Char0">
    <w:name w:val="날짜 Char"/>
    <w:basedOn w:val="a0"/>
    <w:link w:val="a5"/>
    <w:uiPriority w:val="99"/>
    <w:semiHidden/>
    <w:rsid w:val="00463736"/>
  </w:style>
  <w:style w:type="character" w:styleId="a6">
    <w:name w:val="Hyperlink"/>
    <w:basedOn w:val="a0"/>
    <w:uiPriority w:val="99"/>
    <w:unhideWhenUsed/>
    <w:rsid w:val="00463736"/>
    <w:rPr>
      <w:color w:val="0563C1" w:themeColor="hyperlink"/>
      <w:u w:val="single"/>
    </w:rPr>
  </w:style>
  <w:style w:type="character" w:styleId="a7">
    <w:name w:val="Unresolved Mention"/>
    <w:basedOn w:val="a0"/>
    <w:uiPriority w:val="99"/>
    <w:semiHidden/>
    <w:unhideWhenUsed/>
    <w:rsid w:val="00463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fsi.co.jp/ir/library/docs/result/2024_12_3Q_tanshin.pdf" TargetMode="External"/><Relationship Id="rId18" Type="http://schemas.openxmlformats.org/officeDocument/2006/relationships/hyperlink" Target="https://prtimes.jp/main/html/rd/p/000000112.000061382.html" TargetMode="Externa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3.png"/><Relationship Id="rId12" Type="http://schemas.openxmlformats.org/officeDocument/2006/relationships/hyperlink" Target="https://www.fsi.co.jp/ir/library/docs/result/2024_12_2Q_tanshin.pdf"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fsi.co.jp/ir/library/docs/result/2024_12_1Q_tanshin.pdf"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https://www.fsi.co.jp/ir/library/docs/result/2023_12_4Q_tanshin.pdf"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fsi.co.jp/ir/library/docs/presentation/2028_tyukei.pdf" TargetMode="External"/><Relationship Id="rId22" Type="http://schemas.openxmlformats.org/officeDocument/2006/relationships/image" Target="media/image1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381</Words>
  <Characters>2173</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taeyeon kim</dc:creator>
  <cp:keywords/>
  <dc:description/>
  <cp:lastModifiedBy>taeyeon kim</cp:lastModifiedBy>
  <cp:revision>4</cp:revision>
  <dcterms:created xsi:type="dcterms:W3CDTF">2025-01-16T02:14:00Z</dcterms:created>
  <dcterms:modified xsi:type="dcterms:W3CDTF">2025-01-16T02:47:00Z</dcterms:modified>
</cp:coreProperties>
</file>