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C1324" w14:textId="0147113E" w:rsidR="00EB41A3" w:rsidRDefault="00EB41A3" w:rsidP="00EB41A3">
      <w:pPr>
        <w:jc w:val="center"/>
        <w:rPr>
          <w:rFonts w:eastAsia="맑은 고딕"/>
          <w:lang w:eastAsia="ko-KR"/>
        </w:rPr>
      </w:pPr>
      <w:r w:rsidRPr="00EB41A3">
        <w:rPr>
          <w:rFonts w:eastAsia="맑은 고딕" w:hint="eastAsia"/>
          <w:lang w:eastAsia="ko-KR"/>
        </w:rPr>
        <w:t>기업분석</w:t>
      </w:r>
    </w:p>
    <w:p w14:paraId="5C89446A" w14:textId="78B641ED" w:rsidR="00EB41A3" w:rsidRPr="00EB41A3" w:rsidRDefault="00EB41A3" w:rsidP="00EB41A3">
      <w:pPr>
        <w:jc w:val="right"/>
        <w:rPr>
          <w:rFonts w:eastAsia="맑은 고딕" w:hint="eastAsia"/>
          <w:lang w:eastAsia="ko-KR"/>
        </w:rPr>
      </w:pPr>
      <w:proofErr w:type="spellStart"/>
      <w:r w:rsidRPr="00EB41A3">
        <w:rPr>
          <w:rFonts w:eastAsia="맑은 고딕" w:hint="eastAsia"/>
          <w:lang w:eastAsia="ko-KR"/>
        </w:rPr>
        <w:t>카네마츠</w:t>
      </w:r>
      <w:proofErr w:type="spellEnd"/>
    </w:p>
    <w:p w14:paraId="75278416" w14:textId="77777777" w:rsidR="00EB41A3" w:rsidRDefault="00EB41A3" w:rsidP="00D95218">
      <w:pPr>
        <w:rPr>
          <w:rFonts w:eastAsia="맑은 고딕"/>
          <w:highlight w:val="yellow"/>
          <w:lang w:eastAsia="ko-KR"/>
        </w:rPr>
      </w:pPr>
    </w:p>
    <w:p w14:paraId="44BC5BC4" w14:textId="19127BE3" w:rsidR="00D95218" w:rsidRDefault="00D95218" w:rsidP="00D95218">
      <w:pPr>
        <w:rPr>
          <w:lang w:eastAsia="ko-KR"/>
        </w:rPr>
      </w:pPr>
      <w:r w:rsidRPr="00D95218">
        <w:rPr>
          <w:highlight w:val="yellow"/>
          <w:lang w:eastAsia="ko-KR"/>
        </w:rPr>
        <w:t xml:space="preserve">1. </w:t>
      </w:r>
      <w:r w:rsidRPr="00D95218">
        <w:rPr>
          <w:rFonts w:ascii="맑은 고딕" w:eastAsia="맑은 고딕" w:hAnsi="맑은 고딕" w:cs="맑은 고딕" w:hint="eastAsia"/>
          <w:highlight w:val="yellow"/>
          <w:lang w:eastAsia="ko-KR"/>
        </w:rPr>
        <w:t>사업</w:t>
      </w:r>
      <w:r w:rsidRPr="00D95218">
        <w:rPr>
          <w:highlight w:val="yellow"/>
          <w:lang w:eastAsia="ko-KR"/>
        </w:rPr>
        <w:t xml:space="preserve"> </w:t>
      </w:r>
      <w:r w:rsidRPr="00D95218">
        <w:rPr>
          <w:rFonts w:ascii="맑은 고딕" w:eastAsia="맑은 고딕" w:hAnsi="맑은 고딕" w:cs="맑은 고딕" w:hint="eastAsia"/>
          <w:highlight w:val="yellow"/>
          <w:lang w:eastAsia="ko-KR"/>
        </w:rPr>
        <w:t>분야</w:t>
      </w:r>
    </w:p>
    <w:p w14:paraId="09195815" w14:textId="77777777" w:rsidR="00D95218" w:rsidRDefault="00D95218" w:rsidP="00D95218">
      <w:pPr>
        <w:rPr>
          <w:lang w:eastAsia="ko-KR"/>
        </w:rPr>
      </w:pPr>
      <w:r>
        <w:rPr>
          <w:lang w:eastAsia="ko-KR"/>
        </w:rPr>
        <w:t xml:space="preserve">1.1 </w:t>
      </w:r>
      <w:r>
        <w:rPr>
          <w:rFonts w:ascii="맑은 고딕" w:eastAsia="맑은 고딕" w:hAnsi="맑은 고딕" w:cs="맑은 고딕" w:hint="eastAsia"/>
          <w:lang w:eastAsia="ko-KR"/>
        </w:rPr>
        <w:t>전자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디바이스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</w:t>
      </w:r>
    </w:p>
    <w:p w14:paraId="2C54C3FE" w14:textId="77777777" w:rsidR="00D95218" w:rsidRDefault="00D95218" w:rsidP="00D95218">
      <w:pPr>
        <w:rPr>
          <w:lang w:eastAsia="ko-KR"/>
        </w:rPr>
      </w:pPr>
      <w:proofErr w:type="spellStart"/>
      <w:r>
        <w:rPr>
          <w:rFonts w:ascii="맑은 고딕" w:eastAsia="맑은 고딕" w:hAnsi="맑은 고딕" w:cs="맑은 고딕" w:hint="eastAsia"/>
          <w:lang w:eastAsia="ko-KR"/>
        </w:rPr>
        <w:t>카네마츠는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반도체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전자부품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카메라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모듈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디스플레이를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비롯한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다양한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전자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디바이스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액정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반도체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제조장비를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공급합니다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모바일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제품과</w:t>
      </w:r>
      <w:r>
        <w:rPr>
          <w:lang w:eastAsia="ko-KR"/>
        </w:rPr>
        <w:t xml:space="preserve"> IoT </w:t>
      </w:r>
      <w:r>
        <w:rPr>
          <w:rFonts w:ascii="맑은 고딕" w:eastAsia="맑은 고딕" w:hAnsi="맑은 고딕" w:cs="맑은 고딕" w:hint="eastAsia"/>
          <w:lang w:eastAsia="ko-KR"/>
        </w:rPr>
        <w:t>솔루션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클라우드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솔루션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보안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장비</w:t>
      </w:r>
      <w:r>
        <w:rPr>
          <w:lang w:eastAsia="ko-KR"/>
        </w:rPr>
        <w:t xml:space="preserve">, AI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IoT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서비스도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개발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초기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단계부터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시장의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요구를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반영한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서비스를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또한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전자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IT </w:t>
      </w:r>
      <w:r>
        <w:rPr>
          <w:rFonts w:ascii="맑은 고딕" w:eastAsia="맑은 고딕" w:hAnsi="맑은 고딕" w:cs="맑은 고딕" w:hint="eastAsia"/>
          <w:lang w:eastAsia="ko-KR"/>
        </w:rPr>
        <w:t>산업을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글로벌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차원에서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지원하고</w:t>
      </w:r>
      <w:r>
        <w:rPr>
          <w:lang w:eastAsia="ko-KR"/>
        </w:rPr>
        <w:t>, CCTV</w:t>
      </w:r>
      <w:r>
        <w:rPr>
          <w:rFonts w:ascii="맑은 고딕" w:eastAsia="맑은 고딕" w:hAnsi="맑은 고딕" w:cs="맑은 고딕" w:hint="eastAsia"/>
          <w:lang w:eastAsia="ko-KR"/>
        </w:rPr>
        <w:t>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디지털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혁신</w:t>
      </w:r>
      <w:r>
        <w:rPr>
          <w:lang w:eastAsia="ko-KR"/>
        </w:rPr>
        <w:t xml:space="preserve">(DX) </w:t>
      </w:r>
      <w:r>
        <w:rPr>
          <w:rFonts w:ascii="맑은 고딕" w:eastAsia="맑은 고딕" w:hAnsi="맑은 고딕" w:cs="맑은 고딕" w:hint="eastAsia"/>
          <w:lang w:eastAsia="ko-KR"/>
        </w:rPr>
        <w:t>사업을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확장하는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중점을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두고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4AEFC11D" w14:textId="77777777" w:rsidR="00D95218" w:rsidRDefault="00D95218" w:rsidP="00D95218">
      <w:pPr>
        <w:rPr>
          <w:lang w:eastAsia="ko-KR"/>
        </w:rPr>
      </w:pPr>
    </w:p>
    <w:p w14:paraId="6AD04734" w14:textId="77777777" w:rsidR="00D95218" w:rsidRDefault="00D95218" w:rsidP="00D95218">
      <w:pPr>
        <w:rPr>
          <w:lang w:eastAsia="ko-KR"/>
        </w:rPr>
      </w:pPr>
      <w:r>
        <w:rPr>
          <w:lang w:eastAsia="ko-KR"/>
        </w:rPr>
        <w:t xml:space="preserve">1.2 </w:t>
      </w:r>
      <w:r>
        <w:rPr>
          <w:rFonts w:ascii="맑은 고딕" w:eastAsia="맑은 고딕" w:hAnsi="맑은 고딕" w:cs="맑은 고딕" w:hint="eastAsia"/>
          <w:lang w:eastAsia="ko-KR"/>
        </w:rPr>
        <w:t>차량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항공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</w:t>
      </w:r>
    </w:p>
    <w:p w14:paraId="534895A4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차량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</w:p>
    <w:p w14:paraId="22A1A93E" w14:textId="77777777" w:rsidR="00D95218" w:rsidRDefault="00D95218" w:rsidP="00D95218">
      <w:pPr>
        <w:rPr>
          <w:lang w:eastAsia="ko-KR"/>
        </w:rPr>
      </w:pPr>
      <w:proofErr w:type="spellStart"/>
      <w:r>
        <w:rPr>
          <w:rFonts w:ascii="맑은 고딕" w:eastAsia="맑은 고딕" w:hAnsi="맑은 고딕" w:cs="맑은 고딕" w:hint="eastAsia"/>
          <w:lang w:eastAsia="ko-KR"/>
        </w:rPr>
        <w:t>카네마츠는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자율주행과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전기차</w:t>
      </w:r>
      <w:r>
        <w:rPr>
          <w:lang w:eastAsia="ko-KR"/>
        </w:rPr>
        <w:t xml:space="preserve">(EV) </w:t>
      </w:r>
      <w:r>
        <w:rPr>
          <w:rFonts w:ascii="맑은 고딕" w:eastAsia="맑은 고딕" w:hAnsi="맑은 고딕" w:cs="맑은 고딕" w:hint="eastAsia"/>
          <w:lang w:eastAsia="ko-KR"/>
        </w:rPr>
        <w:t>등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모빌리티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혁신에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대응하며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자동차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오토바이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건설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농업용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기계와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같은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차량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또한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자동차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부품의</w:t>
      </w:r>
      <w:r>
        <w:rPr>
          <w:lang w:eastAsia="ko-KR"/>
        </w:rPr>
        <w:t xml:space="preserve"> OEM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티어</w:t>
      </w:r>
      <w:proofErr w:type="spellEnd"/>
      <w:r>
        <w:rPr>
          <w:lang w:eastAsia="ko-KR"/>
        </w:rPr>
        <w:t xml:space="preserve">1 </w:t>
      </w:r>
      <w:r>
        <w:rPr>
          <w:rFonts w:ascii="맑은 고딕" w:eastAsia="맑은 고딕" w:hAnsi="맑은 고딕" w:cs="맑은 고딕" w:hint="eastAsia"/>
          <w:lang w:eastAsia="ko-KR"/>
        </w:rPr>
        <w:t>공급을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담당하고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차량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데이터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기반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텔레매틱스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서비스를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통해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모빌리티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분야에서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혁신적인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가치를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창출하고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2EE6823F" w14:textId="77777777" w:rsidR="00D95218" w:rsidRDefault="00D95218" w:rsidP="00D95218">
      <w:pPr>
        <w:rPr>
          <w:lang w:eastAsia="ko-KR"/>
        </w:rPr>
      </w:pPr>
    </w:p>
    <w:p w14:paraId="5C1F72BE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항공우주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</w:p>
    <w:p w14:paraId="3D81C448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항공우주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분야에서는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관공서를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대상으로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항공기와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헬리콥터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거래를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진행하며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방위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lastRenderedPageBreak/>
        <w:t>장비와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무인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항공기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사업을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확장하고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주요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제품으로는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인공위성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통신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모듈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위성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감시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시스템이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항공기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재활용과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순환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경제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실현에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기여하고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또한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공중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자동차와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드론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물류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사업을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통해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미래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교통의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새로운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가능성을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모색하고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3653CF28" w14:textId="77777777" w:rsidR="00D95218" w:rsidRDefault="00D95218" w:rsidP="00D95218">
      <w:pPr>
        <w:rPr>
          <w:lang w:eastAsia="ko-KR"/>
        </w:rPr>
      </w:pPr>
    </w:p>
    <w:p w14:paraId="483EF292" w14:textId="77777777" w:rsidR="00D95218" w:rsidRDefault="00D95218" w:rsidP="00D95218">
      <w:pPr>
        <w:rPr>
          <w:lang w:eastAsia="ko-KR"/>
        </w:rPr>
      </w:pPr>
      <w:r>
        <w:rPr>
          <w:lang w:eastAsia="ko-KR"/>
        </w:rPr>
        <w:t xml:space="preserve">1.3 </w:t>
      </w:r>
      <w:r>
        <w:rPr>
          <w:rFonts w:ascii="맑은 고딕" w:eastAsia="맑은 고딕" w:hAnsi="맑은 고딕" w:cs="맑은 고딕" w:hint="eastAsia"/>
          <w:lang w:eastAsia="ko-KR"/>
        </w:rPr>
        <w:t>식품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</w:t>
      </w:r>
    </w:p>
    <w:p w14:paraId="31EC97FE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식품</w:t>
      </w:r>
    </w:p>
    <w:p w14:paraId="5C8FB3A7" w14:textId="77777777" w:rsidR="00D95218" w:rsidRDefault="00D95218" w:rsidP="00D95218">
      <w:pPr>
        <w:rPr>
          <w:lang w:eastAsia="ko-KR"/>
        </w:rPr>
      </w:pPr>
      <w:proofErr w:type="spellStart"/>
      <w:r>
        <w:rPr>
          <w:rFonts w:ascii="맑은 고딕" w:eastAsia="맑은 고딕" w:hAnsi="맑은 고딕" w:cs="맑은 고딕" w:hint="eastAsia"/>
          <w:lang w:eastAsia="ko-KR"/>
        </w:rPr>
        <w:t>카네마츠는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원료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조달부터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가공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유통까지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식품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공급망을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최적화하고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있으며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냉동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과일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가공식품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와인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커피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등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다양한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특히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대체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단백질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지속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식품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개발에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중점을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두고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0FEBF958" w14:textId="77777777" w:rsidR="00D95218" w:rsidRDefault="00D95218" w:rsidP="00D95218">
      <w:pPr>
        <w:rPr>
          <w:lang w:eastAsia="ko-KR"/>
        </w:rPr>
      </w:pPr>
    </w:p>
    <w:p w14:paraId="6AC9591E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축산</w:t>
      </w:r>
    </w:p>
    <w:p w14:paraId="496CBDEC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축산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부문에서는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소고기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돼지고기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닭고기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등의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안정적인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공급을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보장하며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글로벌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육류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가공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물류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네트워크를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운영하고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6BBEE178" w14:textId="77777777" w:rsidR="00D95218" w:rsidRDefault="00D95218" w:rsidP="00D95218">
      <w:pPr>
        <w:rPr>
          <w:lang w:eastAsia="ko-KR"/>
        </w:rPr>
      </w:pPr>
    </w:p>
    <w:p w14:paraId="14DCB786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곡물</w:t>
      </w:r>
    </w:p>
    <w:p w14:paraId="72795E20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곡물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부문에서는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쌀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밀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잡곡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등을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글로벌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차원에서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조달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판매하며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스마트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농업과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지속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농업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솔루션을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제공하여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환경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친화적인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경영을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추구합니다</w:t>
      </w:r>
      <w:r>
        <w:rPr>
          <w:lang w:eastAsia="ko-KR"/>
        </w:rPr>
        <w:t>.</w:t>
      </w:r>
    </w:p>
    <w:p w14:paraId="351CF8A6" w14:textId="77777777" w:rsidR="00D95218" w:rsidRDefault="00D95218" w:rsidP="00D95218">
      <w:pPr>
        <w:rPr>
          <w:lang w:eastAsia="ko-KR"/>
        </w:rPr>
      </w:pPr>
    </w:p>
    <w:p w14:paraId="337BB812" w14:textId="77777777" w:rsidR="00D95218" w:rsidRDefault="00D95218" w:rsidP="00D95218">
      <w:pPr>
        <w:rPr>
          <w:lang w:eastAsia="ko-KR"/>
        </w:rPr>
      </w:pPr>
      <w:r>
        <w:rPr>
          <w:lang w:eastAsia="ko-KR"/>
        </w:rPr>
        <w:t xml:space="preserve">1.4 </w:t>
      </w:r>
      <w:r>
        <w:rPr>
          <w:rFonts w:ascii="맑은 고딕" w:eastAsia="맑은 고딕" w:hAnsi="맑은 고딕" w:cs="맑은 고딕" w:hint="eastAsia"/>
          <w:lang w:eastAsia="ko-KR"/>
        </w:rPr>
        <w:t>철강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소재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플랜트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</w:t>
      </w:r>
    </w:p>
    <w:p w14:paraId="2C51541F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철강</w:t>
      </w:r>
    </w:p>
    <w:p w14:paraId="4714EAF9" w14:textId="77777777" w:rsidR="00D95218" w:rsidRDefault="00D95218" w:rsidP="00D95218">
      <w:pPr>
        <w:rPr>
          <w:lang w:eastAsia="ko-KR"/>
        </w:rPr>
      </w:pPr>
      <w:proofErr w:type="spellStart"/>
      <w:r>
        <w:rPr>
          <w:rFonts w:ascii="맑은 고딕" w:eastAsia="맑은 고딕" w:hAnsi="맑은 고딕" w:cs="맑은 고딕" w:hint="eastAsia"/>
          <w:lang w:eastAsia="ko-KR"/>
        </w:rPr>
        <w:lastRenderedPageBreak/>
        <w:t>카네마츠는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일반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철강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특수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강재를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글로벌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시장에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공급하며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강관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전기강판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건축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에너지용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철강을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주력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제품으로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취급합니다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저탄소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에너지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효율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철강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기술을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적극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활용하여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지속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가능성을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강화하고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088737C4" w14:textId="77777777" w:rsidR="00D95218" w:rsidRDefault="00D95218" w:rsidP="00D95218">
      <w:pPr>
        <w:rPr>
          <w:lang w:eastAsia="ko-KR"/>
        </w:rPr>
      </w:pPr>
    </w:p>
    <w:p w14:paraId="4672FD7F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소재</w:t>
      </w:r>
    </w:p>
    <w:p w14:paraId="4473B9D1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소재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부문에서는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스테인리스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티타늄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화학제품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의약품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원료를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환경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친화적인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제품과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개발에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앞장서고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26AC681C" w14:textId="77777777" w:rsidR="00D95218" w:rsidRDefault="00D95218" w:rsidP="00D95218">
      <w:pPr>
        <w:rPr>
          <w:lang w:eastAsia="ko-KR"/>
        </w:rPr>
      </w:pPr>
    </w:p>
    <w:p w14:paraId="3F22C434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플랜트</w:t>
      </w:r>
    </w:p>
    <w:p w14:paraId="33CDC40D" w14:textId="77777777" w:rsidR="00D95218" w:rsidRDefault="00D95218" w:rsidP="00D95218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>플랜트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부문에서는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신흥국을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플랜트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설비를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수출하며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재생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에너지와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탈탄소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관련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프로젝트를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확장하여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지속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경제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시스템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구축에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기여하고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77E6F34C" w14:textId="77777777" w:rsidR="00D95218" w:rsidRDefault="00D95218" w:rsidP="00D95218">
      <w:pPr>
        <w:rPr>
          <w:lang w:eastAsia="ko-KR"/>
        </w:rPr>
      </w:pPr>
    </w:p>
    <w:p w14:paraId="72109CDF" w14:textId="77777777" w:rsidR="00D95218" w:rsidRDefault="00D95218" w:rsidP="00D95218">
      <w:pPr>
        <w:rPr>
          <w:lang w:eastAsia="ko-KR"/>
        </w:rPr>
      </w:pPr>
      <w:r>
        <w:rPr>
          <w:lang w:eastAsia="ko-KR"/>
        </w:rPr>
        <w:t xml:space="preserve">1.5 ICT </w:t>
      </w:r>
      <w:r>
        <w:rPr>
          <w:rFonts w:ascii="맑은 고딕" w:eastAsia="맑은 고딕" w:hAnsi="맑은 고딕" w:cs="맑은 고딕" w:hint="eastAsia"/>
          <w:lang w:eastAsia="ko-KR"/>
        </w:rPr>
        <w:t>솔루션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부문</w:t>
      </w:r>
    </w:p>
    <w:p w14:paraId="025F175E" w14:textId="77777777" w:rsidR="00D95218" w:rsidRDefault="00D95218" w:rsidP="00D95218">
      <w:pPr>
        <w:rPr>
          <w:lang w:eastAsia="ko-KR"/>
        </w:rPr>
      </w:pPr>
      <w:proofErr w:type="spellStart"/>
      <w:r>
        <w:rPr>
          <w:rFonts w:ascii="맑은 고딕" w:eastAsia="맑은 고딕" w:hAnsi="맑은 고딕" w:cs="맑은 고딕" w:hint="eastAsia"/>
          <w:lang w:eastAsia="ko-KR"/>
        </w:rPr>
        <w:t>카네마츠는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가상화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솔루션과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사이버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보안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서비스를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제공하며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기업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정보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시스템에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시스템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컨설팅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설계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구축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운영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유지보수를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포함한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원스톱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서비스를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제공합니다</w:t>
      </w:r>
      <w:r>
        <w:rPr>
          <w:lang w:eastAsia="ko-KR"/>
        </w:rPr>
        <w:t xml:space="preserve">. Zero Trust </w:t>
      </w:r>
      <w:r>
        <w:rPr>
          <w:rFonts w:ascii="맑은 고딕" w:eastAsia="맑은 고딕" w:hAnsi="맑은 고딕" w:cs="맑은 고딕" w:hint="eastAsia"/>
          <w:lang w:eastAsia="ko-KR"/>
        </w:rPr>
        <w:t>보안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솔루션과</w:t>
      </w:r>
      <w:r>
        <w:rPr>
          <w:lang w:eastAsia="ko-KR"/>
        </w:rPr>
        <w:t xml:space="preserve"> DX </w:t>
      </w:r>
      <w:r>
        <w:rPr>
          <w:rFonts w:ascii="맑은 고딕" w:eastAsia="맑은 고딕" w:hAnsi="맑은 고딕" w:cs="맑은 고딕" w:hint="eastAsia"/>
          <w:lang w:eastAsia="ko-KR"/>
        </w:rPr>
        <w:t>추진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솔루션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맞춤형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클라우드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네트워크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솔루션을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통해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고객의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니즈에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대응합니다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일본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대기업을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견고한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고객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기반을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형성하고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있으며</w:t>
      </w:r>
      <w:r>
        <w:rPr>
          <w:lang w:eastAsia="ko-KR"/>
        </w:rPr>
        <w:t xml:space="preserve">,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멀티벤더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파트너십을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활용한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맞춤형</w:t>
      </w:r>
      <w:r>
        <w:rPr>
          <w:lang w:eastAsia="ko-KR"/>
        </w:rPr>
        <w:t xml:space="preserve"> IT </w:t>
      </w:r>
      <w:r>
        <w:rPr>
          <w:rFonts w:ascii="맑은 고딕" w:eastAsia="맑은 고딕" w:hAnsi="맑은 고딕" w:cs="맑은 고딕" w:hint="eastAsia"/>
          <w:lang w:eastAsia="ko-KR"/>
        </w:rPr>
        <w:t>솔루션을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제공합니다</w:t>
      </w:r>
      <w:r>
        <w:rPr>
          <w:lang w:eastAsia="ko-KR"/>
        </w:rPr>
        <w:t xml:space="preserve">. </w:t>
      </w:r>
      <w:r>
        <w:rPr>
          <w:rFonts w:ascii="맑은 고딕" w:eastAsia="맑은 고딕" w:hAnsi="맑은 고딕" w:cs="맑은 고딕" w:hint="eastAsia"/>
          <w:lang w:eastAsia="ko-KR"/>
        </w:rPr>
        <w:t>또한</w:t>
      </w:r>
      <w:r>
        <w:rPr>
          <w:lang w:eastAsia="ko-KR"/>
        </w:rPr>
        <w:t xml:space="preserve">, </w:t>
      </w:r>
      <w:r>
        <w:rPr>
          <w:rFonts w:ascii="맑은 고딕" w:eastAsia="맑은 고딕" w:hAnsi="맑은 고딕" w:cs="맑은 고딕" w:hint="eastAsia"/>
          <w:lang w:eastAsia="ko-KR"/>
        </w:rPr>
        <w:t>디지털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및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보안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인재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교육과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리스킬링을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통해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지속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가능한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성장을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지원하고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있습니다</w:t>
      </w:r>
      <w:r>
        <w:rPr>
          <w:lang w:eastAsia="ko-KR"/>
        </w:rPr>
        <w:t>.</w:t>
      </w:r>
    </w:p>
    <w:p w14:paraId="18F020EB" w14:textId="77777777" w:rsidR="00D95218" w:rsidRDefault="00D95218">
      <w:pPr>
        <w:rPr>
          <w:rFonts w:eastAsia="맑은 고딕"/>
          <w:lang w:eastAsia="ko-KR"/>
        </w:rPr>
      </w:pPr>
    </w:p>
    <w:p w14:paraId="283A15B7" w14:textId="77777777" w:rsidR="00D95218" w:rsidRDefault="00D95218">
      <w:pPr>
        <w:rPr>
          <w:rFonts w:eastAsia="맑은 고딕"/>
          <w:lang w:eastAsia="ko-KR"/>
        </w:rPr>
      </w:pPr>
    </w:p>
    <w:p w14:paraId="10ADDAD7" w14:textId="77777777" w:rsidR="00D95218" w:rsidRDefault="00D95218">
      <w:pPr>
        <w:rPr>
          <w:rFonts w:eastAsia="맑은 고딕"/>
          <w:lang w:eastAsia="ko-KR"/>
        </w:rPr>
      </w:pPr>
    </w:p>
    <w:p w14:paraId="32ECA515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/>
          <w:highlight w:val="yellow"/>
          <w:lang w:eastAsia="ko-KR"/>
        </w:rPr>
        <w:lastRenderedPageBreak/>
        <w:t xml:space="preserve">2. </w:t>
      </w:r>
      <w:r w:rsidRPr="00D95218">
        <w:rPr>
          <w:rFonts w:eastAsia="맑은 고딕" w:hint="eastAsia"/>
          <w:highlight w:val="yellow"/>
          <w:lang w:eastAsia="ko-KR"/>
        </w:rPr>
        <w:t>중기</w:t>
      </w:r>
      <w:r w:rsidRPr="00D95218">
        <w:rPr>
          <w:rFonts w:eastAsia="맑은 고딕"/>
          <w:highlight w:val="yellow"/>
          <w:lang w:eastAsia="ko-KR"/>
        </w:rPr>
        <w:t xml:space="preserve"> </w:t>
      </w:r>
      <w:r w:rsidRPr="00D95218">
        <w:rPr>
          <w:rFonts w:eastAsia="맑은 고딕" w:hint="eastAsia"/>
          <w:highlight w:val="yellow"/>
          <w:lang w:eastAsia="ko-KR"/>
        </w:rPr>
        <w:t>경영계획</w:t>
      </w:r>
    </w:p>
    <w:p w14:paraId="3B85D831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/>
          <w:lang w:eastAsia="ko-KR"/>
        </w:rPr>
        <w:t xml:space="preserve">2.1 </w:t>
      </w:r>
      <w:r w:rsidRPr="00D95218">
        <w:rPr>
          <w:rFonts w:eastAsia="맑은 고딕" w:hint="eastAsia"/>
          <w:lang w:eastAsia="ko-KR"/>
        </w:rPr>
        <w:t>계획의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개요와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철학적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배경</w:t>
      </w:r>
    </w:p>
    <w:p w14:paraId="18C3A72B" w14:textId="77777777" w:rsidR="00D95218" w:rsidRPr="00D95218" w:rsidRDefault="00D95218" w:rsidP="00D95218">
      <w:pPr>
        <w:rPr>
          <w:rFonts w:eastAsia="맑은 고딕"/>
          <w:lang w:eastAsia="ko-KR"/>
        </w:rPr>
      </w:pPr>
      <w:proofErr w:type="spellStart"/>
      <w:r w:rsidRPr="00D95218">
        <w:rPr>
          <w:rFonts w:eastAsia="맑은 고딕" w:hint="eastAsia"/>
          <w:lang w:eastAsia="ko-KR"/>
        </w:rPr>
        <w:t>카네마츠</w:t>
      </w:r>
      <w:proofErr w:type="spellEnd"/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그룹은</w:t>
      </w:r>
      <w:r w:rsidRPr="00D95218">
        <w:rPr>
          <w:rFonts w:eastAsia="맑은 고딕"/>
          <w:lang w:eastAsia="ko-KR"/>
        </w:rPr>
        <w:t xml:space="preserve"> 2025</w:t>
      </w:r>
      <w:r w:rsidRPr="00D95218">
        <w:rPr>
          <w:rFonts w:eastAsia="맑은 고딕" w:hint="eastAsia"/>
          <w:lang w:eastAsia="ko-KR"/>
        </w:rPr>
        <w:t>년부터</w:t>
      </w:r>
      <w:r w:rsidRPr="00D95218">
        <w:rPr>
          <w:rFonts w:eastAsia="맑은 고딕"/>
          <w:lang w:eastAsia="ko-KR"/>
        </w:rPr>
        <w:t xml:space="preserve"> 2027</w:t>
      </w:r>
      <w:r w:rsidRPr="00D95218">
        <w:rPr>
          <w:rFonts w:eastAsia="맑은 고딕" w:hint="eastAsia"/>
          <w:lang w:eastAsia="ko-KR"/>
        </w:rPr>
        <w:t>년까지를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대상으로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중기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경영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계획</w:t>
      </w:r>
      <w:r w:rsidRPr="00D95218">
        <w:rPr>
          <w:rFonts w:eastAsia="맑은 고딕"/>
          <w:lang w:eastAsia="ko-KR"/>
        </w:rPr>
        <w:t xml:space="preserve"> **"Integration 1.0"**</w:t>
      </w:r>
      <w:r w:rsidRPr="00D95218">
        <w:rPr>
          <w:rFonts w:eastAsia="맑은 고딕" w:hint="eastAsia"/>
          <w:lang w:eastAsia="ko-KR"/>
        </w:rPr>
        <w:t>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발표했습니다</w:t>
      </w:r>
      <w:r w:rsidRPr="00D95218">
        <w:rPr>
          <w:rFonts w:eastAsia="맑은 고딕"/>
          <w:lang w:eastAsia="ko-KR"/>
        </w:rPr>
        <w:t xml:space="preserve">. </w:t>
      </w:r>
      <w:r w:rsidRPr="00D95218">
        <w:rPr>
          <w:rFonts w:eastAsia="맑은 고딕" w:hint="eastAsia"/>
          <w:lang w:eastAsia="ko-KR"/>
        </w:rPr>
        <w:t>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계획의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주요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목표는</w:t>
      </w:r>
      <w:r w:rsidRPr="00D95218">
        <w:rPr>
          <w:rFonts w:eastAsia="맑은 고딕"/>
          <w:lang w:eastAsia="ko-KR"/>
        </w:rPr>
        <w:t xml:space="preserve"> **"</w:t>
      </w:r>
      <w:r w:rsidRPr="00D95218">
        <w:rPr>
          <w:rFonts w:eastAsia="맑은 고딕" w:hint="eastAsia"/>
          <w:lang w:eastAsia="ko-KR"/>
        </w:rPr>
        <w:t>효율적이고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지속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가능한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공급망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혁신의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선도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기업</w:t>
      </w:r>
      <w:r w:rsidRPr="00D95218">
        <w:rPr>
          <w:rFonts w:eastAsia="맑은 고딕"/>
          <w:lang w:eastAsia="ko-KR"/>
        </w:rPr>
        <w:t>"**</w:t>
      </w:r>
      <w:r w:rsidRPr="00D95218">
        <w:rPr>
          <w:rFonts w:eastAsia="맑은 고딕" w:hint="eastAsia"/>
          <w:lang w:eastAsia="ko-KR"/>
        </w:rPr>
        <w:t>으로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자리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잡는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것입니다</w:t>
      </w:r>
      <w:r w:rsidRPr="00D95218">
        <w:rPr>
          <w:rFonts w:eastAsia="맑은 고딕"/>
          <w:lang w:eastAsia="ko-KR"/>
        </w:rPr>
        <w:t>.</w:t>
      </w:r>
    </w:p>
    <w:p w14:paraId="24F0EE85" w14:textId="77777777" w:rsidR="00D95218" w:rsidRPr="00D95218" w:rsidRDefault="00D95218" w:rsidP="00D95218">
      <w:pPr>
        <w:rPr>
          <w:rFonts w:eastAsia="맑은 고딕"/>
          <w:lang w:eastAsia="ko-KR"/>
        </w:rPr>
      </w:pPr>
    </w:p>
    <w:p w14:paraId="49FB2C3F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 w:hint="eastAsia"/>
          <w:lang w:eastAsia="ko-KR"/>
        </w:rPr>
        <w:t>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경영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계획의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철학적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배경은</w:t>
      </w:r>
      <w:r w:rsidRPr="00D95218">
        <w:rPr>
          <w:rFonts w:eastAsia="맑은 고딕"/>
          <w:lang w:eastAsia="ko-KR"/>
        </w:rPr>
        <w:t xml:space="preserve"> SDGs(</w:t>
      </w:r>
      <w:r w:rsidRPr="00D95218">
        <w:rPr>
          <w:rFonts w:eastAsia="맑은 고딕" w:hint="eastAsia"/>
          <w:lang w:eastAsia="ko-KR"/>
        </w:rPr>
        <w:t>지속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가능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개발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목표</w:t>
      </w:r>
      <w:r w:rsidRPr="00D95218">
        <w:rPr>
          <w:rFonts w:eastAsia="맑은 고딕"/>
          <w:lang w:eastAsia="ko-KR"/>
        </w:rPr>
        <w:t>)</w:t>
      </w:r>
      <w:r w:rsidRPr="00D95218">
        <w:rPr>
          <w:rFonts w:eastAsia="맑은 고딕" w:hint="eastAsia"/>
          <w:lang w:eastAsia="ko-KR"/>
        </w:rPr>
        <w:t>와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연결된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창업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이념인</w:t>
      </w:r>
      <w:r w:rsidRPr="00D95218">
        <w:rPr>
          <w:rFonts w:eastAsia="맑은 고딕"/>
          <w:lang w:eastAsia="ko-KR"/>
        </w:rPr>
        <w:t xml:space="preserve"> **"</w:t>
      </w:r>
      <w:r w:rsidRPr="00D95218">
        <w:rPr>
          <w:rFonts w:eastAsia="맑은 고딕" w:hint="eastAsia"/>
          <w:lang w:eastAsia="ko-KR"/>
        </w:rPr>
        <w:t>복지를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증진하는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씨앗을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뿌리고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기른다</w:t>
      </w:r>
      <w:r w:rsidRPr="00D95218">
        <w:rPr>
          <w:rFonts w:eastAsia="맑은 고딕"/>
          <w:lang w:eastAsia="ko-KR"/>
        </w:rPr>
        <w:t>"**</w:t>
      </w:r>
      <w:r w:rsidRPr="00D95218">
        <w:rPr>
          <w:rFonts w:eastAsia="맑은 고딕" w:hint="eastAsia"/>
          <w:lang w:eastAsia="ko-KR"/>
        </w:rPr>
        <w:t>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가치에서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비롯되었습니다</w:t>
      </w:r>
      <w:r w:rsidRPr="00D95218">
        <w:rPr>
          <w:rFonts w:eastAsia="맑은 고딕"/>
          <w:lang w:eastAsia="ko-KR"/>
        </w:rPr>
        <w:t xml:space="preserve">. </w:t>
      </w:r>
      <w:r w:rsidRPr="00D95218">
        <w:rPr>
          <w:rFonts w:eastAsia="맑은 고딕" w:hint="eastAsia"/>
          <w:lang w:eastAsia="ko-KR"/>
        </w:rPr>
        <w:t>이를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통해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경제적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이익과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사회적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가치를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동시에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실현하고자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합니다</w:t>
      </w:r>
      <w:r w:rsidRPr="00D95218">
        <w:rPr>
          <w:rFonts w:eastAsia="맑은 고딕"/>
          <w:lang w:eastAsia="ko-KR"/>
        </w:rPr>
        <w:t xml:space="preserve">. </w:t>
      </w:r>
      <w:r w:rsidRPr="00D95218">
        <w:rPr>
          <w:rFonts w:eastAsia="맑은 고딕" w:hint="eastAsia"/>
          <w:lang w:eastAsia="ko-KR"/>
        </w:rPr>
        <w:t>또한</w:t>
      </w:r>
      <w:r w:rsidRPr="00D95218">
        <w:rPr>
          <w:rFonts w:eastAsia="맑은 고딕"/>
          <w:lang w:eastAsia="ko-KR"/>
        </w:rPr>
        <w:t xml:space="preserve">, </w:t>
      </w:r>
      <w:r w:rsidRPr="00D95218">
        <w:rPr>
          <w:rFonts w:eastAsia="맑은 고딕" w:hint="eastAsia"/>
          <w:lang w:eastAsia="ko-KR"/>
        </w:rPr>
        <w:t>기존의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트레이딩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중심의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비즈니스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모델에서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기반의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솔루션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중심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기업으로의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전환을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목표로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삼고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있습니다</w:t>
      </w:r>
      <w:r w:rsidRPr="00D95218">
        <w:rPr>
          <w:rFonts w:eastAsia="맑은 고딕"/>
          <w:lang w:eastAsia="ko-KR"/>
        </w:rPr>
        <w:t>.</w:t>
      </w:r>
    </w:p>
    <w:p w14:paraId="43DD551D" w14:textId="77777777" w:rsidR="00D95218" w:rsidRPr="00D95218" w:rsidRDefault="00D95218" w:rsidP="00D95218">
      <w:pPr>
        <w:rPr>
          <w:rFonts w:eastAsia="맑은 고딕"/>
          <w:lang w:eastAsia="ko-KR"/>
        </w:rPr>
      </w:pPr>
    </w:p>
    <w:p w14:paraId="1D17066A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/>
          <w:lang w:eastAsia="ko-KR"/>
        </w:rPr>
        <w:t xml:space="preserve">2.2 </w:t>
      </w:r>
      <w:r w:rsidRPr="00D95218">
        <w:rPr>
          <w:rFonts w:eastAsia="맑은 고딕" w:hint="eastAsia"/>
          <w:lang w:eastAsia="ko-KR"/>
        </w:rPr>
        <w:t>전략적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비전</w:t>
      </w:r>
    </w:p>
    <w:p w14:paraId="175DD1EC" w14:textId="77777777" w:rsidR="00D95218" w:rsidRPr="00D95218" w:rsidRDefault="00D95218" w:rsidP="00D95218">
      <w:pPr>
        <w:rPr>
          <w:rFonts w:eastAsia="맑은 고딕"/>
          <w:lang w:eastAsia="ko-KR"/>
        </w:rPr>
      </w:pPr>
      <w:proofErr w:type="spellStart"/>
      <w:r w:rsidRPr="00D95218">
        <w:rPr>
          <w:rFonts w:eastAsia="맑은 고딕" w:hint="eastAsia"/>
          <w:lang w:eastAsia="ko-KR"/>
        </w:rPr>
        <w:t>카네마츠</w:t>
      </w:r>
      <w:proofErr w:type="spellEnd"/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그룹은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글로벌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시장의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불확실성과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빠른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혁신에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대응하기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위해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다음과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같은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전략적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비전을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제시했습니다</w:t>
      </w:r>
      <w:r w:rsidRPr="00D95218">
        <w:rPr>
          <w:rFonts w:eastAsia="맑은 고딕"/>
          <w:lang w:eastAsia="ko-KR"/>
        </w:rPr>
        <w:t>.</w:t>
      </w:r>
    </w:p>
    <w:p w14:paraId="054B142B" w14:textId="77777777" w:rsidR="00D95218" w:rsidRPr="00D95218" w:rsidRDefault="00D95218" w:rsidP="00D95218">
      <w:pPr>
        <w:rPr>
          <w:rFonts w:eastAsia="맑은 고딕"/>
          <w:lang w:eastAsia="ko-KR"/>
        </w:rPr>
      </w:pPr>
    </w:p>
    <w:p w14:paraId="2C516966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/>
          <w:lang w:eastAsia="ko-KR"/>
        </w:rPr>
        <w:t xml:space="preserve">1) </w:t>
      </w:r>
      <w:r w:rsidRPr="00D95218">
        <w:rPr>
          <w:rFonts w:eastAsia="맑은 고딕" w:hint="eastAsia"/>
          <w:lang w:eastAsia="ko-KR"/>
        </w:rPr>
        <w:t>효율적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공급망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혁신</w:t>
      </w:r>
    </w:p>
    <w:p w14:paraId="4A45353C" w14:textId="77777777" w:rsidR="00D95218" w:rsidRPr="00D95218" w:rsidRDefault="00D95218" w:rsidP="00D95218">
      <w:pPr>
        <w:rPr>
          <w:rFonts w:eastAsia="맑은 고딕"/>
          <w:lang w:eastAsia="ko-KR"/>
        </w:rPr>
      </w:pPr>
      <w:proofErr w:type="spellStart"/>
      <w:r w:rsidRPr="00D95218">
        <w:rPr>
          <w:rFonts w:eastAsia="맑은 고딕" w:hint="eastAsia"/>
          <w:lang w:eastAsia="ko-KR"/>
        </w:rPr>
        <w:t>카네마츠는</w:t>
      </w:r>
      <w:proofErr w:type="spellEnd"/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디지털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전환</w:t>
      </w:r>
      <w:r w:rsidRPr="00D95218">
        <w:rPr>
          <w:rFonts w:eastAsia="맑은 고딕"/>
          <w:lang w:eastAsia="ko-KR"/>
        </w:rPr>
        <w:t>(DX)</w:t>
      </w:r>
      <w:r w:rsidRPr="00D95218">
        <w:rPr>
          <w:rFonts w:eastAsia="맑은 고딕" w:hint="eastAsia"/>
          <w:lang w:eastAsia="ko-KR"/>
        </w:rPr>
        <w:t>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통해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공급망의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효율성을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극대화하고</w:t>
      </w:r>
      <w:r w:rsidRPr="00D95218">
        <w:rPr>
          <w:rFonts w:eastAsia="맑은 고딕"/>
          <w:lang w:eastAsia="ko-KR"/>
        </w:rPr>
        <w:t xml:space="preserve">, </w:t>
      </w:r>
      <w:r w:rsidRPr="00D95218">
        <w:rPr>
          <w:rFonts w:eastAsia="맑은 고딕" w:hint="eastAsia"/>
          <w:lang w:eastAsia="ko-KR"/>
        </w:rPr>
        <w:t>고객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맞춤형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솔루션을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제공함으로써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부가가치를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창출하고자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합니다</w:t>
      </w:r>
      <w:r w:rsidRPr="00D95218">
        <w:rPr>
          <w:rFonts w:eastAsia="맑은 고딕"/>
          <w:lang w:eastAsia="ko-KR"/>
        </w:rPr>
        <w:t>.</w:t>
      </w:r>
    </w:p>
    <w:p w14:paraId="5C182E10" w14:textId="77777777" w:rsidR="00D95218" w:rsidRPr="00D95218" w:rsidRDefault="00D95218" w:rsidP="00D95218">
      <w:pPr>
        <w:rPr>
          <w:rFonts w:eastAsia="맑은 고딕"/>
          <w:lang w:eastAsia="ko-KR"/>
        </w:rPr>
      </w:pPr>
    </w:p>
    <w:p w14:paraId="26AC11E7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/>
          <w:lang w:eastAsia="ko-KR"/>
        </w:rPr>
        <w:t xml:space="preserve">2) </w:t>
      </w:r>
      <w:r w:rsidRPr="00D95218">
        <w:rPr>
          <w:rFonts w:eastAsia="맑은 고딕" w:hint="eastAsia"/>
          <w:lang w:eastAsia="ko-KR"/>
        </w:rPr>
        <w:t>지속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가능성</w:t>
      </w:r>
    </w:p>
    <w:p w14:paraId="32378896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 w:hint="eastAsia"/>
          <w:lang w:eastAsia="ko-KR"/>
        </w:rPr>
        <w:t>녹색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전환</w:t>
      </w:r>
      <w:r w:rsidRPr="00D95218">
        <w:rPr>
          <w:rFonts w:eastAsia="맑은 고딕"/>
          <w:lang w:eastAsia="ko-KR"/>
        </w:rPr>
        <w:t>(GX)</w:t>
      </w:r>
      <w:r w:rsidRPr="00D95218">
        <w:rPr>
          <w:rFonts w:eastAsia="맑은 고딕" w:hint="eastAsia"/>
          <w:lang w:eastAsia="ko-KR"/>
        </w:rPr>
        <w:t>과</w:t>
      </w:r>
      <w:r w:rsidRPr="00D95218">
        <w:rPr>
          <w:rFonts w:eastAsia="맑은 고딕"/>
          <w:lang w:eastAsia="ko-KR"/>
        </w:rPr>
        <w:t xml:space="preserve"> ESG </w:t>
      </w:r>
      <w:r w:rsidRPr="00D95218">
        <w:rPr>
          <w:rFonts w:eastAsia="맑은 고딕" w:hint="eastAsia"/>
          <w:lang w:eastAsia="ko-KR"/>
        </w:rPr>
        <w:t>목표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달성을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통해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환경적</w:t>
      </w:r>
      <w:r w:rsidRPr="00D95218">
        <w:rPr>
          <w:rFonts w:eastAsia="맑은 고딕"/>
          <w:lang w:eastAsia="ko-KR"/>
        </w:rPr>
        <w:t xml:space="preserve">, </w:t>
      </w:r>
      <w:r w:rsidRPr="00D95218">
        <w:rPr>
          <w:rFonts w:eastAsia="맑은 고딕" w:hint="eastAsia"/>
          <w:lang w:eastAsia="ko-KR"/>
        </w:rPr>
        <w:t>윤리적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요구를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충족하며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지속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가능한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lastRenderedPageBreak/>
        <w:t>발전을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추구하고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있습니다</w:t>
      </w:r>
      <w:r w:rsidRPr="00D95218">
        <w:rPr>
          <w:rFonts w:eastAsia="맑은 고딕"/>
          <w:lang w:eastAsia="ko-KR"/>
        </w:rPr>
        <w:t>.</w:t>
      </w:r>
    </w:p>
    <w:p w14:paraId="177FA8C7" w14:textId="77777777" w:rsidR="00D95218" w:rsidRPr="00D95218" w:rsidRDefault="00D95218" w:rsidP="00D95218">
      <w:pPr>
        <w:rPr>
          <w:rFonts w:eastAsia="맑은 고딕"/>
          <w:lang w:eastAsia="ko-KR"/>
        </w:rPr>
      </w:pPr>
    </w:p>
    <w:p w14:paraId="177A9C4F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/>
          <w:lang w:eastAsia="ko-KR"/>
        </w:rPr>
        <w:t xml:space="preserve">3) </w:t>
      </w:r>
      <w:r w:rsidRPr="00D95218">
        <w:rPr>
          <w:rFonts w:eastAsia="맑은 고딕" w:hint="eastAsia"/>
          <w:lang w:eastAsia="ko-KR"/>
        </w:rPr>
        <w:t>변화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주도</w:t>
      </w:r>
    </w:p>
    <w:p w14:paraId="55CB3726" w14:textId="77777777" w:rsidR="00D95218" w:rsidRP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 w:hint="eastAsia"/>
          <w:lang w:eastAsia="ko-KR"/>
        </w:rPr>
        <w:t>빠르게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변화하는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시장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환경에서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민첩하게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대응하며</w:t>
      </w:r>
      <w:r w:rsidRPr="00D95218">
        <w:rPr>
          <w:rFonts w:eastAsia="맑은 고딕"/>
          <w:lang w:eastAsia="ko-KR"/>
        </w:rPr>
        <w:t xml:space="preserve">, </w:t>
      </w:r>
      <w:r w:rsidRPr="00D95218">
        <w:rPr>
          <w:rFonts w:eastAsia="맑은 고딕" w:hint="eastAsia"/>
          <w:lang w:eastAsia="ko-KR"/>
        </w:rPr>
        <w:t>혁신적인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비즈니스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모델을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통해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경쟁력을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확보하고자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합니다</w:t>
      </w:r>
      <w:r w:rsidRPr="00D95218">
        <w:rPr>
          <w:rFonts w:eastAsia="맑은 고딕"/>
          <w:lang w:eastAsia="ko-KR"/>
        </w:rPr>
        <w:t>.</w:t>
      </w:r>
    </w:p>
    <w:p w14:paraId="700F8C56" w14:textId="77777777" w:rsidR="00D95218" w:rsidRPr="00D95218" w:rsidRDefault="00D95218" w:rsidP="00D95218">
      <w:pPr>
        <w:rPr>
          <w:rFonts w:eastAsia="맑은 고딕"/>
          <w:lang w:eastAsia="ko-KR"/>
        </w:rPr>
      </w:pPr>
    </w:p>
    <w:p w14:paraId="409FEE15" w14:textId="1F87AFC9" w:rsidR="00D95218" w:rsidRDefault="00D95218" w:rsidP="00D95218">
      <w:r w:rsidRPr="00D95218">
        <w:rPr>
          <w:rFonts w:eastAsia="맑은 고딕" w:hint="eastAsia"/>
          <w:lang w:eastAsia="ko-KR"/>
        </w:rPr>
        <w:t>이와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같은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중기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경영계획은</w:t>
      </w:r>
      <w:r w:rsidRPr="00D95218">
        <w:rPr>
          <w:rFonts w:eastAsia="맑은 고딕"/>
          <w:lang w:eastAsia="ko-KR"/>
        </w:rPr>
        <w:t xml:space="preserve"> </w:t>
      </w:r>
      <w:proofErr w:type="spellStart"/>
      <w:r w:rsidRPr="00D95218">
        <w:rPr>
          <w:rFonts w:eastAsia="맑은 고딕" w:hint="eastAsia"/>
          <w:lang w:eastAsia="ko-KR"/>
        </w:rPr>
        <w:t>카네마츠가</w:t>
      </w:r>
      <w:proofErr w:type="spellEnd"/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기존의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틀을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넘어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새로운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가치를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창출하고</w:t>
      </w:r>
      <w:r w:rsidRPr="00D95218">
        <w:rPr>
          <w:rFonts w:eastAsia="맑은 고딕"/>
          <w:lang w:eastAsia="ko-KR"/>
        </w:rPr>
        <w:t xml:space="preserve">, </w:t>
      </w:r>
      <w:r w:rsidRPr="00D95218">
        <w:rPr>
          <w:rFonts w:eastAsia="맑은 고딕" w:hint="eastAsia"/>
          <w:lang w:eastAsia="ko-KR"/>
        </w:rPr>
        <w:t>지속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가능성과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혁신을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기반으로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미래를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선도하는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글로벌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기업으로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발전하기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위한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전략적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방향을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명확히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제시하고</w:t>
      </w:r>
      <w:r w:rsidRPr="00D95218">
        <w:rPr>
          <w:rFonts w:eastAsia="맑은 고딕"/>
          <w:lang w:eastAsia="ko-KR"/>
        </w:rPr>
        <w:t xml:space="preserve"> </w:t>
      </w:r>
      <w:r w:rsidRPr="00D95218">
        <w:rPr>
          <w:rFonts w:eastAsia="맑은 고딕" w:hint="eastAsia"/>
          <w:lang w:eastAsia="ko-KR"/>
        </w:rPr>
        <w:t>있습니다</w:t>
      </w:r>
      <w:r w:rsidRPr="00D95218">
        <w:rPr>
          <w:rFonts w:eastAsia="맑은 고딕"/>
          <w:lang w:eastAsia="ko-KR"/>
        </w:rPr>
        <w:t>.</w:t>
      </w:r>
    </w:p>
    <w:p w14:paraId="585853F9" w14:textId="77777777" w:rsidR="00D95218" w:rsidRDefault="00D95218" w:rsidP="00D95218"/>
    <w:p w14:paraId="70B7450D" w14:textId="18581F2A" w:rsid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hint="eastAsia"/>
          <w:highlight w:val="yellow"/>
        </w:rPr>
        <w:t>3.</w:t>
      </w:r>
      <w:r w:rsidRPr="00D95218">
        <w:rPr>
          <w:rFonts w:eastAsia="맑은 고딕" w:hint="eastAsia"/>
          <w:highlight w:val="yellow"/>
          <w:lang w:eastAsia="ko-KR"/>
        </w:rPr>
        <w:t>평판</w:t>
      </w:r>
      <w:r>
        <w:rPr>
          <w:rFonts w:eastAsia="맑은 고딕" w:hint="eastAsia"/>
          <w:noProof/>
          <w:highlight w:val="yellow"/>
          <w:lang w:eastAsia="ko-KR"/>
        </w:rPr>
        <w:drawing>
          <wp:inline distT="0" distB="0" distL="0" distR="0" wp14:anchorId="10EBDFDC" wp14:editId="167EC4FF">
            <wp:extent cx="5723255" cy="3115945"/>
            <wp:effectExtent l="0" t="0" r="0" b="8255"/>
            <wp:docPr id="174639182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311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C651E" w14:textId="77777777" w:rsidR="00D95218" w:rsidRDefault="00D95218" w:rsidP="00D95218">
      <w:pPr>
        <w:rPr>
          <w:rFonts w:eastAsia="맑은 고딕"/>
          <w:lang w:eastAsia="ko-KR"/>
        </w:rPr>
      </w:pPr>
    </w:p>
    <w:p w14:paraId="6AC70C5C" w14:textId="632B247A" w:rsidR="00D95218" w:rsidRDefault="00D95218" w:rsidP="00D95218">
      <w:pPr>
        <w:rPr>
          <w:rFonts w:eastAsia="맑은 고딕"/>
          <w:lang w:eastAsia="ko-KR"/>
        </w:rPr>
      </w:pPr>
      <w:r w:rsidRPr="00D95218">
        <w:rPr>
          <w:rFonts w:eastAsia="맑은 고딕" w:hint="eastAsia"/>
          <w:highlight w:val="yellow"/>
          <w:lang w:eastAsia="ko-KR"/>
        </w:rPr>
        <w:t>4.</w:t>
      </w:r>
      <w:r w:rsidRPr="00D95218">
        <w:rPr>
          <w:rFonts w:eastAsia="맑은 고딕" w:hint="eastAsia"/>
          <w:highlight w:val="yellow"/>
          <w:lang w:eastAsia="ko-KR"/>
        </w:rPr>
        <w:t>채용정보</w:t>
      </w:r>
      <w:r>
        <w:rPr>
          <w:rFonts w:eastAsia="맑은 고딕" w:hint="eastAsia"/>
          <w:noProof/>
          <w:highlight w:val="yellow"/>
          <w:lang w:eastAsia="ko-KR"/>
        </w:rPr>
        <w:lastRenderedPageBreak/>
        <w:drawing>
          <wp:inline distT="0" distB="0" distL="0" distR="0" wp14:anchorId="1474EDE2" wp14:editId="3236C69A">
            <wp:extent cx="5723255" cy="8280400"/>
            <wp:effectExtent l="0" t="0" r="0" b="6350"/>
            <wp:docPr id="100661450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828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DD6E5" w14:textId="77777777" w:rsidR="00D95218" w:rsidRDefault="00D95218" w:rsidP="00D95218">
      <w:pPr>
        <w:rPr>
          <w:rFonts w:eastAsia="맑은 고딕"/>
          <w:lang w:eastAsia="ko-KR"/>
        </w:rPr>
      </w:pPr>
    </w:p>
    <w:p w14:paraId="5A9AAEC0" w14:textId="77777777" w:rsidR="00D95218" w:rsidRDefault="00D95218" w:rsidP="00D95218">
      <w:pPr>
        <w:rPr>
          <w:rFonts w:eastAsia="맑은 고딕"/>
          <w:lang w:eastAsia="ko-KR"/>
        </w:rPr>
      </w:pPr>
    </w:p>
    <w:p w14:paraId="506E4063" w14:textId="4CE265BE" w:rsidR="00D95218" w:rsidRDefault="00EB41A3" w:rsidP="00D95218">
      <w:pPr>
        <w:rPr>
          <w:rFonts w:eastAsia="맑은 고딕"/>
          <w:lang w:eastAsia="ko-KR"/>
        </w:rPr>
      </w:pPr>
      <w:r w:rsidRPr="00EB41A3">
        <w:rPr>
          <w:rFonts w:eastAsia="맑은 고딕" w:hint="eastAsia"/>
          <w:highlight w:val="yellow"/>
          <w:lang w:eastAsia="ko-KR"/>
        </w:rPr>
        <w:t>5.</w:t>
      </w:r>
      <w:r w:rsidRPr="00EB41A3">
        <w:rPr>
          <w:rFonts w:eastAsia="맑은 고딕" w:hint="eastAsia"/>
          <w:highlight w:val="yellow"/>
          <w:lang w:eastAsia="ko-KR"/>
        </w:rPr>
        <w:t>인사말</w:t>
      </w:r>
    </w:p>
    <w:p w14:paraId="660FBD81" w14:textId="77777777" w:rsidR="00EB41A3" w:rsidRPr="00EB41A3" w:rsidRDefault="00EB41A3" w:rsidP="00EB41A3">
      <w:pPr>
        <w:rPr>
          <w:rFonts w:eastAsia="맑은 고딕"/>
          <w:lang w:eastAsia="ko-KR"/>
        </w:rPr>
      </w:pPr>
      <w:r w:rsidRPr="00EB41A3">
        <w:rPr>
          <w:rFonts w:eastAsia="맑은 고딕" w:hint="eastAsia"/>
          <w:lang w:eastAsia="ko-KR"/>
        </w:rPr>
        <w:t>兼松</w:t>
      </w:r>
      <w:r w:rsidRPr="00EB41A3">
        <w:rPr>
          <w:rFonts w:eastAsia="맑은 고딕"/>
          <w:lang w:eastAsia="ko-KR"/>
        </w:rPr>
        <w:t>(</w:t>
      </w:r>
      <w:proofErr w:type="spellStart"/>
      <w:r w:rsidRPr="00EB41A3">
        <w:rPr>
          <w:rFonts w:eastAsia="맑은 고딕" w:hint="eastAsia"/>
          <w:lang w:eastAsia="ko-KR"/>
        </w:rPr>
        <w:t>카네마츠</w:t>
      </w:r>
      <w:proofErr w:type="spellEnd"/>
      <w:r w:rsidRPr="00EB41A3">
        <w:rPr>
          <w:rFonts w:eastAsia="맑은 고딕"/>
          <w:lang w:eastAsia="ko-KR"/>
        </w:rPr>
        <w:t xml:space="preserve">) </w:t>
      </w:r>
      <w:r w:rsidRPr="00EB41A3">
        <w:rPr>
          <w:rFonts w:eastAsia="맑은 고딕" w:hint="eastAsia"/>
          <w:lang w:eastAsia="ko-KR"/>
        </w:rPr>
        <w:t>그룹은</w:t>
      </w:r>
      <w:r w:rsidRPr="00EB41A3">
        <w:rPr>
          <w:rFonts w:eastAsia="맑은 고딕"/>
          <w:lang w:eastAsia="ko-KR"/>
        </w:rPr>
        <w:t xml:space="preserve"> 1889</w:t>
      </w:r>
      <w:r w:rsidRPr="00EB41A3">
        <w:rPr>
          <w:rFonts w:eastAsia="맑은 고딕" w:hint="eastAsia"/>
          <w:lang w:eastAsia="ko-KR"/>
        </w:rPr>
        <w:t>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창업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이래</w:t>
      </w:r>
      <w:r w:rsidRPr="00EB41A3">
        <w:rPr>
          <w:rFonts w:eastAsia="맑은 고딕"/>
          <w:lang w:eastAsia="ko-KR"/>
        </w:rPr>
        <w:t xml:space="preserve"> 135</w:t>
      </w:r>
      <w:r w:rsidRPr="00EB41A3">
        <w:rPr>
          <w:rFonts w:eastAsia="맑은 고딕" w:hint="eastAsia"/>
          <w:lang w:eastAsia="ko-KR"/>
        </w:rPr>
        <w:t>년이라는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역사를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자랑하며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창업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당시의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이념을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바탕으로</w:t>
      </w:r>
      <w:r w:rsidRPr="00EB41A3">
        <w:rPr>
          <w:rFonts w:eastAsia="맑은 고딕"/>
          <w:lang w:eastAsia="ko-KR"/>
        </w:rPr>
        <w:t xml:space="preserve"> SDGs(</w:t>
      </w:r>
      <w:r w:rsidRPr="00EB41A3">
        <w:rPr>
          <w:rFonts w:eastAsia="맑은 고딕" w:hint="eastAsia"/>
          <w:lang w:eastAsia="ko-KR"/>
        </w:rPr>
        <w:t>지속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가능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개발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목표</w:t>
      </w:r>
      <w:r w:rsidRPr="00EB41A3">
        <w:rPr>
          <w:rFonts w:eastAsia="맑은 고딕"/>
          <w:lang w:eastAsia="ko-KR"/>
        </w:rPr>
        <w:t>)</w:t>
      </w:r>
      <w:r w:rsidRPr="00EB41A3">
        <w:rPr>
          <w:rFonts w:eastAsia="맑은 고딕" w:hint="eastAsia"/>
          <w:lang w:eastAsia="ko-KR"/>
        </w:rPr>
        <w:t>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맥을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같이하는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기업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철학을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실현해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왔습니다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개척자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정신과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창의성을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바탕으로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사회와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경제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발전에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기여하며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다양한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기업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활동을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펼쳐왔습니다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이러한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역사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속에서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미래를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예측하기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어려운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도전의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시대를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반복적으로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겪어왔지만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창업자의</w:t>
      </w:r>
      <w:r w:rsidRPr="00EB41A3">
        <w:rPr>
          <w:rFonts w:eastAsia="맑은 고딕"/>
          <w:lang w:eastAsia="ko-KR"/>
        </w:rPr>
        <w:t xml:space="preserve"> DNA</w:t>
      </w:r>
      <w:r w:rsidRPr="00EB41A3">
        <w:rPr>
          <w:rFonts w:eastAsia="맑은 고딕" w:hint="eastAsia"/>
          <w:lang w:eastAsia="ko-KR"/>
        </w:rPr>
        <w:t>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계승하며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변화에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유연하게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대응해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온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실적을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남겼습니다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앞으로도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흔들리지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않는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철학을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중심으로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변화에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적응해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나아간다면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더욱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도약을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이룰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것이라고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확신합니다</w:t>
      </w:r>
      <w:r w:rsidRPr="00EB41A3">
        <w:rPr>
          <w:rFonts w:eastAsia="맑은 고딕"/>
          <w:lang w:eastAsia="ko-KR"/>
        </w:rPr>
        <w:t>.</w:t>
      </w:r>
    </w:p>
    <w:p w14:paraId="04E5F53A" w14:textId="77777777" w:rsidR="00EB41A3" w:rsidRPr="00EB41A3" w:rsidRDefault="00EB41A3" w:rsidP="00EB41A3">
      <w:pPr>
        <w:rPr>
          <w:rFonts w:eastAsia="맑은 고딕"/>
          <w:lang w:eastAsia="ko-KR"/>
        </w:rPr>
      </w:pPr>
    </w:p>
    <w:p w14:paraId="04FD731D" w14:textId="77777777" w:rsidR="00EB41A3" w:rsidRPr="00EB41A3" w:rsidRDefault="00EB41A3" w:rsidP="00EB41A3">
      <w:pPr>
        <w:rPr>
          <w:rFonts w:eastAsia="맑은 고딕"/>
          <w:lang w:eastAsia="ko-KR"/>
        </w:rPr>
      </w:pPr>
      <w:r w:rsidRPr="00EB41A3">
        <w:rPr>
          <w:rFonts w:eastAsia="맑은 고딕"/>
          <w:lang w:eastAsia="ko-KR"/>
        </w:rPr>
        <w:t>2024</w:t>
      </w:r>
      <w:r w:rsidRPr="00EB41A3">
        <w:rPr>
          <w:rFonts w:eastAsia="맑은 고딕" w:hint="eastAsia"/>
          <w:lang w:eastAsia="ko-KR"/>
        </w:rPr>
        <w:t>년</w:t>
      </w:r>
      <w:r w:rsidRPr="00EB41A3">
        <w:rPr>
          <w:rFonts w:eastAsia="맑은 고딕"/>
          <w:lang w:eastAsia="ko-KR"/>
        </w:rPr>
        <w:t xml:space="preserve"> 3</w:t>
      </w:r>
      <w:r w:rsidRPr="00EB41A3">
        <w:rPr>
          <w:rFonts w:eastAsia="맑은 고딕" w:hint="eastAsia"/>
          <w:lang w:eastAsia="ko-KR"/>
        </w:rPr>
        <w:t>월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/>
          <w:lang w:eastAsia="ko-KR"/>
        </w:rPr>
        <w:t>兼松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그룹은</w:t>
      </w:r>
      <w:r w:rsidRPr="00EB41A3">
        <w:rPr>
          <w:rFonts w:eastAsia="맑은 고딕"/>
          <w:lang w:eastAsia="ko-KR"/>
        </w:rPr>
        <w:t xml:space="preserve"> 2025</w:t>
      </w:r>
      <w:r w:rsidRPr="00EB41A3">
        <w:rPr>
          <w:rFonts w:eastAsia="맑은 고딕" w:hint="eastAsia"/>
          <w:lang w:eastAsia="ko-KR"/>
        </w:rPr>
        <w:t>년부터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시작되는</w:t>
      </w:r>
      <w:r w:rsidRPr="00EB41A3">
        <w:rPr>
          <w:rFonts w:eastAsia="맑은 고딕"/>
          <w:lang w:eastAsia="ko-KR"/>
        </w:rPr>
        <w:t xml:space="preserve"> 3</w:t>
      </w:r>
      <w:r w:rsidRPr="00EB41A3">
        <w:rPr>
          <w:rFonts w:eastAsia="맑은 고딕" w:hint="eastAsia"/>
          <w:lang w:eastAsia="ko-KR"/>
        </w:rPr>
        <w:t>개년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중기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경영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계획</w:t>
      </w:r>
      <w:r w:rsidRPr="00EB41A3">
        <w:rPr>
          <w:rFonts w:eastAsia="맑은 고딕"/>
          <w:lang w:eastAsia="ko-KR"/>
        </w:rPr>
        <w:t xml:space="preserve"> **</w:t>
      </w:r>
      <w:r w:rsidRPr="00EB41A3">
        <w:rPr>
          <w:rFonts w:eastAsia="맑은 고딕"/>
          <w:lang w:eastAsia="ko-KR"/>
        </w:rPr>
        <w:t>「</w:t>
      </w:r>
      <w:r w:rsidRPr="00EB41A3">
        <w:rPr>
          <w:rFonts w:eastAsia="맑은 고딕"/>
          <w:lang w:eastAsia="ko-KR"/>
        </w:rPr>
        <w:t>integration 1.0</w:t>
      </w:r>
      <w:r w:rsidRPr="00EB41A3">
        <w:rPr>
          <w:rFonts w:eastAsia="맑은 고딕"/>
          <w:lang w:eastAsia="ko-KR"/>
        </w:rPr>
        <w:t>」</w:t>
      </w:r>
      <w:r w:rsidRPr="00EB41A3">
        <w:rPr>
          <w:rFonts w:eastAsia="맑은 고딕"/>
          <w:lang w:eastAsia="ko-KR"/>
        </w:rPr>
        <w:t>**</w:t>
      </w:r>
      <w:r w:rsidRPr="00EB41A3">
        <w:rPr>
          <w:rFonts w:eastAsia="맑은 고딕" w:hint="eastAsia"/>
          <w:lang w:eastAsia="ko-KR"/>
        </w:rPr>
        <w:t>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발표했습니다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계획은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그룹의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중장기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목표인</w:t>
      </w:r>
      <w:r w:rsidRPr="00EB41A3">
        <w:rPr>
          <w:rFonts w:eastAsia="맑은 고딕"/>
          <w:lang w:eastAsia="ko-KR"/>
        </w:rPr>
        <w:t xml:space="preserve"> **"</w:t>
      </w:r>
      <w:r w:rsidRPr="00EB41A3">
        <w:rPr>
          <w:rFonts w:eastAsia="맑은 고딕" w:hint="eastAsia"/>
          <w:lang w:eastAsia="ko-KR"/>
        </w:rPr>
        <w:t>효율적이고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지속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가능한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공급망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혁신을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선도하는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솔루션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제공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기업</w:t>
      </w:r>
      <w:r w:rsidRPr="00EB41A3">
        <w:rPr>
          <w:rFonts w:eastAsia="맑은 고딕"/>
          <w:lang w:eastAsia="ko-KR"/>
        </w:rPr>
        <w:t>"**</w:t>
      </w:r>
      <w:r w:rsidRPr="00EB41A3">
        <w:rPr>
          <w:rFonts w:eastAsia="맑은 고딕" w:hint="eastAsia"/>
          <w:lang w:eastAsia="ko-KR"/>
        </w:rPr>
        <w:t>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실현을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위해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그룹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전체의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통합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경영을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더욱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강화하려는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의지를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담고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있습니다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현재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/>
          <w:lang w:eastAsia="ko-KR"/>
        </w:rPr>
        <w:t>兼松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그룹은</w:t>
      </w:r>
      <w:r w:rsidRPr="00EB41A3">
        <w:rPr>
          <w:rFonts w:eastAsia="맑은 고딕"/>
          <w:lang w:eastAsia="ko-KR"/>
        </w:rPr>
        <w:t xml:space="preserve"> 20,000</w:t>
      </w:r>
      <w:r w:rsidRPr="00EB41A3">
        <w:rPr>
          <w:rFonts w:eastAsia="맑은 고딕" w:hint="eastAsia"/>
          <w:lang w:eastAsia="ko-KR"/>
        </w:rPr>
        <w:t>여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개의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거래처와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무역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비즈니스에서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축적된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현장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지식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및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경험이라는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귀중한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자산을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보유하고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있습니다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여기에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이전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중기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비전</w:t>
      </w:r>
      <w:r w:rsidRPr="00EB41A3">
        <w:rPr>
          <w:rFonts w:eastAsia="맑은 고딕"/>
          <w:lang w:eastAsia="ko-KR"/>
        </w:rPr>
        <w:t xml:space="preserve"> **</w:t>
      </w:r>
      <w:r w:rsidRPr="00EB41A3">
        <w:rPr>
          <w:rFonts w:eastAsia="맑은 고딕"/>
          <w:lang w:eastAsia="ko-KR"/>
        </w:rPr>
        <w:t>「</w:t>
      </w:r>
      <w:r w:rsidRPr="00EB41A3">
        <w:rPr>
          <w:rFonts w:eastAsia="맑은 고딕"/>
          <w:lang w:eastAsia="ko-KR"/>
        </w:rPr>
        <w:t>future 135</w:t>
      </w:r>
      <w:r w:rsidRPr="00EB41A3">
        <w:rPr>
          <w:rFonts w:eastAsia="맑은 고딕"/>
          <w:lang w:eastAsia="ko-KR"/>
        </w:rPr>
        <w:t>」</w:t>
      </w:r>
      <w:r w:rsidRPr="00EB41A3">
        <w:rPr>
          <w:rFonts w:eastAsia="맑은 고딕"/>
          <w:lang w:eastAsia="ko-KR"/>
        </w:rPr>
        <w:t>**</w:t>
      </w:r>
      <w:r w:rsidRPr="00EB41A3">
        <w:rPr>
          <w:rFonts w:eastAsia="맑은 고딕" w:hint="eastAsia"/>
          <w:lang w:eastAsia="ko-KR"/>
        </w:rPr>
        <w:t>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통해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강화한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디지털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전환</w:t>
      </w:r>
      <w:r w:rsidRPr="00EB41A3">
        <w:rPr>
          <w:rFonts w:eastAsia="맑은 고딕"/>
          <w:lang w:eastAsia="ko-KR"/>
        </w:rPr>
        <w:t xml:space="preserve">(DX), </w:t>
      </w:r>
      <w:r w:rsidRPr="00EB41A3">
        <w:rPr>
          <w:rFonts w:eastAsia="맑은 고딕" w:hint="eastAsia"/>
          <w:lang w:eastAsia="ko-KR"/>
        </w:rPr>
        <w:t>녹색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전환</w:t>
      </w:r>
      <w:r w:rsidRPr="00EB41A3">
        <w:rPr>
          <w:rFonts w:eastAsia="맑은 고딕"/>
          <w:lang w:eastAsia="ko-KR"/>
        </w:rPr>
        <w:t xml:space="preserve">(GX), </w:t>
      </w:r>
      <w:r w:rsidRPr="00EB41A3">
        <w:rPr>
          <w:rFonts w:eastAsia="맑은 고딕" w:hint="eastAsia"/>
          <w:lang w:eastAsia="ko-KR"/>
        </w:rPr>
        <w:t>혁신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역량을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결합하여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기존의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연장선에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머물지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않는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새로운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솔루션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제공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기업으로의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진화를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목표로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하고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있습니다</w:t>
      </w:r>
      <w:r w:rsidRPr="00EB41A3">
        <w:rPr>
          <w:rFonts w:eastAsia="맑은 고딕"/>
          <w:lang w:eastAsia="ko-KR"/>
        </w:rPr>
        <w:t>.</w:t>
      </w:r>
    </w:p>
    <w:p w14:paraId="0A35C620" w14:textId="77777777" w:rsidR="00EB41A3" w:rsidRPr="00EB41A3" w:rsidRDefault="00EB41A3" w:rsidP="00EB41A3">
      <w:pPr>
        <w:rPr>
          <w:rFonts w:eastAsia="맑은 고딕"/>
          <w:lang w:eastAsia="ko-KR"/>
        </w:rPr>
      </w:pPr>
    </w:p>
    <w:p w14:paraId="4BFE8201" w14:textId="77777777" w:rsidR="00EB41A3" w:rsidRPr="00EB41A3" w:rsidRDefault="00EB41A3" w:rsidP="00EB41A3">
      <w:pPr>
        <w:rPr>
          <w:rFonts w:eastAsia="맑은 고딕"/>
          <w:lang w:eastAsia="ko-KR"/>
        </w:rPr>
      </w:pPr>
      <w:r w:rsidRPr="00EB41A3">
        <w:rPr>
          <w:rFonts w:eastAsia="맑은 고딕" w:hint="eastAsia"/>
          <w:lang w:eastAsia="ko-KR"/>
        </w:rPr>
        <w:t>현재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세계는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국제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정세의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긴장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갈수록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심각해지는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환경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문제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등으로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인해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불확실성이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lastRenderedPageBreak/>
        <w:t>커지고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있으며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기술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혁신의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속도는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날로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빨라지고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있습니다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이러한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상황은</w:t>
      </w:r>
      <w:r w:rsidRPr="00EB41A3">
        <w:rPr>
          <w:rFonts w:eastAsia="맑은 고딕"/>
          <w:lang w:eastAsia="ko-KR"/>
        </w:rPr>
        <w:t xml:space="preserve"> VUCA(</w:t>
      </w:r>
      <w:r w:rsidRPr="00EB41A3">
        <w:rPr>
          <w:rFonts w:eastAsia="맑은 고딕" w:hint="eastAsia"/>
          <w:lang w:eastAsia="ko-KR"/>
        </w:rPr>
        <w:t>변동성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불확실성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복잡성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모호성</w:t>
      </w:r>
      <w:r w:rsidRPr="00EB41A3">
        <w:rPr>
          <w:rFonts w:eastAsia="맑은 고딕"/>
          <w:lang w:eastAsia="ko-KR"/>
        </w:rPr>
        <w:t>)</w:t>
      </w:r>
      <w:r w:rsidRPr="00EB41A3">
        <w:rPr>
          <w:rFonts w:eastAsia="맑은 고딕" w:hint="eastAsia"/>
          <w:lang w:eastAsia="ko-KR"/>
        </w:rPr>
        <w:t>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시대라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불릴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만합니다</w:t>
      </w:r>
      <w:r w:rsidRPr="00EB41A3">
        <w:rPr>
          <w:rFonts w:eastAsia="맑은 고딕"/>
          <w:lang w:eastAsia="ko-KR"/>
        </w:rPr>
        <w:t xml:space="preserve">. </w:t>
      </w:r>
      <w:r w:rsidRPr="00EB41A3">
        <w:rPr>
          <w:rFonts w:eastAsia="맑은 고딕" w:hint="eastAsia"/>
          <w:lang w:eastAsia="ko-KR"/>
        </w:rPr>
        <w:t>하지만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/>
          <w:lang w:eastAsia="ko-KR"/>
        </w:rPr>
        <w:t>兼松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그룹은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이러한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외부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환경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속에서도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도전을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멈추지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않고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앞으로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나아가겠다는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의지를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갖고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있습니다</w:t>
      </w:r>
      <w:r w:rsidRPr="00EB41A3">
        <w:rPr>
          <w:rFonts w:eastAsia="맑은 고딕"/>
          <w:lang w:eastAsia="ko-KR"/>
        </w:rPr>
        <w:t>.</w:t>
      </w:r>
    </w:p>
    <w:p w14:paraId="7DCE4C08" w14:textId="77777777" w:rsidR="00EB41A3" w:rsidRPr="00EB41A3" w:rsidRDefault="00EB41A3" w:rsidP="00EB41A3">
      <w:pPr>
        <w:rPr>
          <w:rFonts w:eastAsia="맑은 고딕"/>
          <w:lang w:eastAsia="ko-KR"/>
        </w:rPr>
      </w:pPr>
    </w:p>
    <w:p w14:paraId="43BE5696" w14:textId="6E47CFC8" w:rsidR="00EB41A3" w:rsidRDefault="00EB41A3" w:rsidP="00EB41A3">
      <w:pPr>
        <w:rPr>
          <w:rFonts w:eastAsia="맑은 고딕"/>
          <w:lang w:eastAsia="ko-KR"/>
        </w:rPr>
      </w:pPr>
      <w:r w:rsidRPr="00EB41A3">
        <w:rPr>
          <w:rFonts w:eastAsia="맑은 고딕" w:hint="eastAsia"/>
          <w:lang w:eastAsia="ko-KR"/>
        </w:rPr>
        <w:t>兼松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그룹은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앞으로도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직원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개개인이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역량을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발휘하여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변화의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흐름을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성장과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진보로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연결하고</w:t>
      </w:r>
      <w:r w:rsidRPr="00EB41A3">
        <w:rPr>
          <w:rFonts w:eastAsia="맑은 고딕"/>
          <w:lang w:eastAsia="ko-KR"/>
        </w:rPr>
        <w:t xml:space="preserve">, </w:t>
      </w:r>
      <w:r w:rsidRPr="00EB41A3">
        <w:rPr>
          <w:rFonts w:eastAsia="맑은 고딕" w:hint="eastAsia"/>
          <w:lang w:eastAsia="ko-KR"/>
        </w:rPr>
        <w:t>고객의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니즈에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부합하는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부가가치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높은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솔루션을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제공함으로써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사회적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가치를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창출해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나갈</w:t>
      </w:r>
      <w:r w:rsidRPr="00EB41A3">
        <w:rPr>
          <w:rFonts w:eastAsia="맑은 고딕"/>
          <w:lang w:eastAsia="ko-KR"/>
        </w:rPr>
        <w:t xml:space="preserve"> </w:t>
      </w:r>
      <w:r w:rsidRPr="00EB41A3">
        <w:rPr>
          <w:rFonts w:eastAsia="맑은 고딕" w:hint="eastAsia"/>
          <w:lang w:eastAsia="ko-KR"/>
        </w:rPr>
        <w:t>것입니다</w:t>
      </w:r>
      <w:r w:rsidRPr="00EB41A3">
        <w:rPr>
          <w:rFonts w:eastAsia="맑은 고딕"/>
          <w:lang w:eastAsia="ko-KR"/>
        </w:rPr>
        <w:t>.</w:t>
      </w:r>
    </w:p>
    <w:p w14:paraId="627B8EF3" w14:textId="77777777" w:rsidR="00EB41A3" w:rsidRDefault="00EB41A3" w:rsidP="00EB41A3">
      <w:pPr>
        <w:rPr>
          <w:rFonts w:eastAsia="맑은 고딕"/>
          <w:lang w:eastAsia="ko-KR"/>
        </w:rPr>
      </w:pPr>
    </w:p>
    <w:p w14:paraId="0BB0B84A" w14:textId="77777777" w:rsidR="00EB41A3" w:rsidRDefault="00EB41A3" w:rsidP="00EB41A3">
      <w:pPr>
        <w:rPr>
          <w:rFonts w:eastAsia="맑은 고딕"/>
          <w:highlight w:val="yellow"/>
          <w:lang w:eastAsia="ko-KR"/>
        </w:rPr>
      </w:pPr>
      <w:r w:rsidRPr="00EB41A3">
        <w:rPr>
          <w:rFonts w:eastAsia="맑은 고딕" w:hint="eastAsia"/>
          <w:highlight w:val="yellow"/>
          <w:lang w:eastAsia="ko-KR"/>
        </w:rPr>
        <w:t>6.</w:t>
      </w:r>
      <w:r w:rsidRPr="00EB41A3">
        <w:rPr>
          <w:rFonts w:eastAsia="맑은 고딕" w:hint="eastAsia"/>
          <w:highlight w:val="yellow"/>
          <w:lang w:eastAsia="ko-KR"/>
        </w:rPr>
        <w:t>결산서</w:t>
      </w:r>
    </w:p>
    <w:p w14:paraId="6AE5B77A" w14:textId="77777777" w:rsidR="00EB41A3" w:rsidRDefault="00EB41A3" w:rsidP="00EB41A3">
      <w:pPr>
        <w:rPr>
          <w:rFonts w:eastAsia="맑은 고딕"/>
          <w:highlight w:val="yellow"/>
          <w:lang w:eastAsia="ko-KR"/>
        </w:rPr>
      </w:pPr>
    </w:p>
    <w:p w14:paraId="262205FB" w14:textId="77777777" w:rsidR="00EB41A3" w:rsidRPr="00EB41A3" w:rsidRDefault="00EB41A3" w:rsidP="00EB41A3">
      <w:pPr>
        <w:rPr>
          <w:rFonts w:eastAsia="맑은 고딕"/>
          <w:lang w:eastAsia="ko-KR"/>
        </w:rPr>
      </w:pPr>
      <w:r w:rsidRPr="00EB41A3">
        <w:rPr>
          <w:rFonts w:eastAsia="맑은 고딕"/>
          <w:lang w:eastAsia="ko-KR"/>
        </w:rPr>
        <w:object w:dxaOrig="1521" w:dyaOrig="1060" w14:anchorId="2F951D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pt;height:53.35pt" o:ole="">
            <v:imagedata r:id="rId6" o:title=""/>
          </v:shape>
          <o:OLEObject Type="Embed" ProgID="Package" ShapeID="_x0000_i1029" DrawAspect="Icon" ObjectID="_1797968028" r:id="rId7"/>
        </w:object>
      </w:r>
    </w:p>
    <w:p w14:paraId="434E8188" w14:textId="77777777" w:rsidR="00EB41A3" w:rsidRPr="00EB41A3" w:rsidRDefault="00EB41A3" w:rsidP="00EB41A3">
      <w:pPr>
        <w:rPr>
          <w:rFonts w:eastAsia="맑은 고딕"/>
          <w:lang w:eastAsia="ko-KR"/>
        </w:rPr>
      </w:pPr>
    </w:p>
    <w:p w14:paraId="48B6A4C5" w14:textId="024C470D" w:rsidR="00EB41A3" w:rsidRPr="00D95218" w:rsidRDefault="00EB41A3" w:rsidP="00EB41A3">
      <w:pPr>
        <w:rPr>
          <w:rFonts w:eastAsia="맑은 고딕" w:hint="eastAsia"/>
          <w:lang w:eastAsia="ko-KR"/>
        </w:rPr>
      </w:pPr>
      <w:r w:rsidRPr="00EB41A3">
        <w:rPr>
          <w:rFonts w:eastAsia="맑은 고딕"/>
          <w:lang w:eastAsia="ko-KR"/>
        </w:rPr>
        <w:object w:dxaOrig="1521" w:dyaOrig="1060" w14:anchorId="0A1381FC">
          <v:shape id="_x0000_i1030" type="#_x0000_t75" style="width:76pt;height:53.35pt" o:ole="">
            <v:imagedata r:id="rId8" o:title=""/>
          </v:shape>
          <o:OLEObject Type="Embed" ProgID="Package" ShapeID="_x0000_i1030" DrawAspect="Icon" ObjectID="_1797968029" r:id="rId9"/>
        </w:object>
      </w:r>
    </w:p>
    <w:sectPr w:rsidR="00EB41A3" w:rsidRPr="00D95218"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218"/>
    <w:rsid w:val="002E5BF1"/>
    <w:rsid w:val="00D67D0E"/>
    <w:rsid w:val="00D95218"/>
    <w:rsid w:val="00EB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90291E"/>
  <w15:chartTrackingRefBased/>
  <w15:docId w15:val="{6D404BFF-0E42-40A2-953E-9CF929287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영빈 김</dc:creator>
  <cp:keywords/>
  <dc:description/>
  <cp:lastModifiedBy>영빈 김</cp:lastModifiedBy>
  <cp:revision>1</cp:revision>
  <dcterms:created xsi:type="dcterms:W3CDTF">2025-01-09T13:06:00Z</dcterms:created>
  <dcterms:modified xsi:type="dcterms:W3CDTF">2025-01-09T13:47:00Z</dcterms:modified>
</cp:coreProperties>
</file>