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닛산 기업분석 summary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1.어떠한 비지니스를 하는가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1-1.승용차 및 상요차 제조: 닛산은 다양한 승용차 SUV EV등을 제조하고 특히 전기차 분야에서는 LEAF같은 모델을통해 글로벌 시장에서 중요한 입지를 차지하고있습니다.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1-2.자동차 부품, 기술개발: 닛산은 차량의 핵심 부품,시스템을 설계하고 고성능 엔진, 전동화 기술, 자율주행 기술 등을 개발합니다, 자율주행 및 ADAS(첨단 운전자 보조 시스템)등도 중요한 연구 분야입니다.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1-3.글로벌 생산 및 판매 네트워크: 닛산은 전세계 적으로 생산시설을 운영하고 있으며, 다양한 지역에 맞춤 제품을 제조하고 판매하고 있습니다.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1-4.닛산은 전기차,하이브리드.수소차 등 친환경 차량 개발에 투자하고 있으며, 탄소 배출 저감, 지속가능한 운송 시스템을 위한 기술을 연구하고 있습니다.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tl w:val="off"/>
        </w:rPr>
        <w:t>2. 시장 점유율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닛산은 일본 자동차 시장에서 약 10%의 시장 점유율을 기록했습니다. 이는 400,299대의 차량이 판매된 결과로 토요타,혼다,스즈키,다이하츠에 이어 5순위 입니다.</w:t>
      </w:r>
    </w:p>
    <w:p>
      <w:pPr>
        <w:rPr>
          <w:lang w:eastAsia="ko-KR"/>
          <w:rFonts w:hint="eastAsia"/>
          <w:rtl w:val="off"/>
        </w:rPr>
      </w:pP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3.매출액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t>닛산의 매출액은 2023년도 기준 11.35조를 기록하였습니다. 영업 이익은 약 3468억엔 이며 순이익은 2985억엔을 기록하였습니다. 이러한 매출은 일본,북미,유럽 등 주요시장에서의 판매 증가 덕분에 2022년과 대비하여 매출은 약20% 정도 상승하였/고 순이익은 38.5% 증가하였습니다.</w:t>
      </w:r>
    </w:p>
    <w:p>
      <w:pPr>
        <w:rPr>
          <w:lang w:eastAsia="ko-KR"/>
          <w:rFonts w:hint="eastAsia"/>
          <w:rtl w:val="off"/>
        </w:rPr>
      </w:pPr>
    </w:p>
    <w:p/>
    <w:sectPr>
      <w:pgSz w:w="11906" w:h="16838"/>
      <w:pgMar w:top="1701" w:right="1440" w:bottom="1440" w:left="1440" w:header="851" w:footer="99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 w:val="20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2024-11-10T17:53:31Z</dcterms:created>
  <dcterms:modified xsi:type="dcterms:W3CDTF">2024-11-10T09:11:23Z</dcterms:modified>
  <cp:version>1100.0100.01</cp:version>
</cp:coreProperties>
</file>