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917A6" w14:textId="6F67C3D7" w:rsidR="00A04651" w:rsidRPr="00C942D7" w:rsidRDefault="004B2AC0">
      <w:pPr>
        <w:rPr>
          <w:rFonts w:eastAsiaTheme="minorHAnsi"/>
          <w:b/>
          <w:bCs/>
          <w:sz w:val="22"/>
        </w:rPr>
      </w:pPr>
      <w:r w:rsidRPr="00C942D7">
        <w:rPr>
          <w:rFonts w:eastAsiaTheme="minorHAnsi" w:hint="eastAsia"/>
          <w:b/>
          <w:bCs/>
          <w:sz w:val="22"/>
          <w:lang w:eastAsia="ja-JP"/>
        </w:rPr>
        <w:t>山崎製パン</w:t>
      </w:r>
      <w:r w:rsidRPr="00C942D7">
        <w:rPr>
          <w:rFonts w:eastAsiaTheme="minorHAnsi" w:hint="eastAsia"/>
          <w:b/>
          <w:bCs/>
          <w:sz w:val="22"/>
        </w:rPr>
        <w:t xml:space="preserve"> 기업분석</w:t>
      </w:r>
    </w:p>
    <w:p w14:paraId="54F7F53C" w14:textId="6C0F436A" w:rsidR="004B2AC0" w:rsidRPr="00C942D7" w:rsidRDefault="004B2AC0">
      <w:pPr>
        <w:rPr>
          <w:rFonts w:eastAsiaTheme="minorHAnsi"/>
          <w:color w:val="333333"/>
          <w:sz w:val="22"/>
          <w:shd w:val="clear" w:color="auto" w:fill="FFFFFF"/>
        </w:rPr>
      </w:pPr>
      <w:r w:rsidRPr="00C942D7">
        <w:rPr>
          <w:rFonts w:eastAsiaTheme="minorHAnsi" w:hint="eastAsia"/>
          <w:sz w:val="22"/>
        </w:rPr>
        <w:t>사업내용</w:t>
      </w:r>
      <w:r w:rsidRPr="00C942D7">
        <w:rPr>
          <w:rFonts w:eastAsiaTheme="minorHAnsi" w:hint="eastAsia"/>
          <w:sz w:val="22"/>
          <w:lang w:eastAsia="ja-JP"/>
        </w:rPr>
        <w:t xml:space="preserve">: </w:t>
      </w:r>
      <w:r w:rsidRPr="00C942D7">
        <w:rPr>
          <w:rFonts w:eastAsiaTheme="minorHAnsi" w:hint="eastAsia"/>
          <w:color w:val="333333"/>
          <w:sz w:val="22"/>
          <w:shd w:val="clear" w:color="auto" w:fill="FFFFFF"/>
          <w:lang w:eastAsia="ja-JP"/>
        </w:rPr>
        <w:t>パン、和</w:t>
      </w:r>
      <w:r w:rsidRPr="00C942D7">
        <w:rPr>
          <w:rFonts w:ascii="MS Mincho" w:eastAsia="MS Mincho" w:hAnsi="MS Mincho" w:cs="MS Mincho" w:hint="eastAsia"/>
          <w:color w:val="333333"/>
          <w:sz w:val="22"/>
          <w:shd w:val="clear" w:color="auto" w:fill="FFFFFF"/>
          <w:lang w:eastAsia="ja-JP"/>
        </w:rPr>
        <w:t>・</w:t>
      </w:r>
      <w:r w:rsidRPr="00C942D7">
        <w:rPr>
          <w:rFonts w:ascii="맑은 고딕" w:eastAsia="맑은 고딕" w:hAnsi="맑은 고딕" w:cs="맑은 고딕" w:hint="eastAsia"/>
          <w:color w:val="333333"/>
          <w:sz w:val="22"/>
          <w:shd w:val="clear" w:color="auto" w:fill="FFFFFF"/>
          <w:lang w:eastAsia="ja-JP"/>
        </w:rPr>
        <w:t>洋菓子、調理パン</w:t>
      </w:r>
      <w:r w:rsidRPr="00C942D7">
        <w:rPr>
          <w:rFonts w:ascii="MS Mincho" w:eastAsia="MS Mincho" w:hAnsi="MS Mincho" w:cs="MS Mincho" w:hint="eastAsia"/>
          <w:color w:val="333333"/>
          <w:sz w:val="22"/>
          <w:shd w:val="clear" w:color="auto" w:fill="FFFFFF"/>
          <w:lang w:eastAsia="ja-JP"/>
        </w:rPr>
        <w:t>・</w:t>
      </w:r>
      <w:r w:rsidRPr="00C942D7">
        <w:rPr>
          <w:rFonts w:ascii="맑은 고딕" w:eastAsia="맑은 고딕" w:hAnsi="맑은 고딕" w:cs="맑은 고딕" w:hint="eastAsia"/>
          <w:color w:val="333333"/>
          <w:sz w:val="22"/>
          <w:shd w:val="clear" w:color="auto" w:fill="FFFFFF"/>
          <w:lang w:eastAsia="ja-JP"/>
        </w:rPr>
        <w:t>米飯類の製造</w:t>
      </w:r>
      <w:r w:rsidRPr="00C942D7">
        <w:rPr>
          <w:rFonts w:ascii="MS Mincho" w:eastAsia="MS Mincho" w:hAnsi="MS Mincho" w:cs="MS Mincho" w:hint="eastAsia"/>
          <w:color w:val="333333"/>
          <w:sz w:val="22"/>
          <w:shd w:val="clear" w:color="auto" w:fill="FFFFFF"/>
          <w:lang w:eastAsia="ja-JP"/>
        </w:rPr>
        <w:t>・</w:t>
      </w:r>
      <w:r w:rsidRPr="00C942D7">
        <w:rPr>
          <w:rFonts w:ascii="맑은 고딕" w:eastAsia="맑은 고딕" w:hAnsi="맑은 고딕" w:cs="맑은 고딕" w:hint="eastAsia"/>
          <w:color w:val="333333"/>
          <w:sz w:val="22"/>
          <w:shd w:val="clear" w:color="auto" w:fill="FFFFFF"/>
          <w:lang w:eastAsia="ja-JP"/>
        </w:rPr>
        <w:t>販</w:t>
      </w:r>
      <w:r w:rsidRPr="00C942D7">
        <w:rPr>
          <w:rFonts w:ascii="새굴림" w:eastAsia="새굴림" w:hAnsi="새굴림" w:cs="새굴림" w:hint="eastAsia"/>
          <w:color w:val="333333"/>
          <w:sz w:val="22"/>
          <w:shd w:val="clear" w:color="auto" w:fill="FFFFFF"/>
          <w:lang w:eastAsia="ja-JP"/>
        </w:rPr>
        <w:t>売</w:t>
      </w:r>
      <w:r w:rsidRPr="00C942D7">
        <w:rPr>
          <w:rFonts w:ascii="맑은 고딕" w:eastAsia="맑은 고딕" w:hAnsi="맑은 고딕" w:cs="맑은 고딕" w:hint="eastAsia"/>
          <w:color w:val="333333"/>
          <w:sz w:val="22"/>
          <w:shd w:val="clear" w:color="auto" w:fill="FFFFFF"/>
          <w:lang w:eastAsia="ja-JP"/>
        </w:rPr>
        <w:t>、製菓</w:t>
      </w:r>
      <w:r w:rsidRPr="00C942D7">
        <w:rPr>
          <w:rFonts w:ascii="MS Mincho" w:eastAsia="MS Mincho" w:hAnsi="MS Mincho" w:cs="MS Mincho" w:hint="eastAsia"/>
          <w:color w:val="333333"/>
          <w:sz w:val="22"/>
          <w:shd w:val="clear" w:color="auto" w:fill="FFFFFF"/>
          <w:lang w:eastAsia="ja-JP"/>
        </w:rPr>
        <w:t>・</w:t>
      </w:r>
      <w:r w:rsidRPr="00C942D7">
        <w:rPr>
          <w:rFonts w:ascii="맑은 고딕" w:eastAsia="맑은 고딕" w:hAnsi="맑은 고딕" w:cs="맑은 고딕" w:hint="eastAsia"/>
          <w:color w:val="333333"/>
          <w:sz w:val="22"/>
          <w:shd w:val="clear" w:color="auto" w:fill="FFFFFF"/>
          <w:lang w:eastAsia="ja-JP"/>
        </w:rPr>
        <w:t>米菓の販</w:t>
      </w:r>
      <w:r w:rsidRPr="00C942D7">
        <w:rPr>
          <w:rFonts w:ascii="새굴림" w:eastAsia="새굴림" w:hAnsi="새굴림" w:cs="새굴림" w:hint="eastAsia"/>
          <w:color w:val="333333"/>
          <w:sz w:val="22"/>
          <w:shd w:val="clear" w:color="auto" w:fill="FFFFFF"/>
          <w:lang w:eastAsia="ja-JP"/>
        </w:rPr>
        <w:t>売</w:t>
      </w:r>
      <w:r w:rsidRPr="00C942D7">
        <w:rPr>
          <w:rFonts w:eastAsiaTheme="minorHAnsi" w:hint="eastAsia"/>
          <w:color w:val="333333"/>
          <w:sz w:val="22"/>
          <w:shd w:val="clear" w:color="auto" w:fill="FFFFFF"/>
          <w:lang w:eastAsia="ja-JP"/>
        </w:rPr>
        <w:t>、</w:t>
      </w:r>
      <w:r w:rsidRPr="00C942D7">
        <w:rPr>
          <w:rFonts w:eastAsiaTheme="minorHAnsi" w:hint="eastAsia"/>
          <w:color w:val="333333"/>
          <w:sz w:val="22"/>
          <w:lang w:eastAsia="ja-JP"/>
        </w:rPr>
        <w:br/>
      </w:r>
      <w:r w:rsidRPr="00C942D7">
        <w:rPr>
          <w:rFonts w:eastAsiaTheme="minorHAnsi" w:hint="eastAsia"/>
          <w:color w:val="333333"/>
          <w:sz w:val="22"/>
          <w:shd w:val="clear" w:color="auto" w:fill="FFFFFF"/>
          <w:lang w:eastAsia="ja-JP"/>
        </w:rPr>
        <w:t>ベ</w:t>
      </w:r>
      <w:r w:rsidRPr="00C942D7">
        <w:rPr>
          <w:rFonts w:ascii="MS Mincho" w:eastAsia="MS Mincho" w:hAnsi="MS Mincho" w:cs="MS Mincho" w:hint="eastAsia"/>
          <w:color w:val="333333"/>
          <w:sz w:val="22"/>
          <w:shd w:val="clear" w:color="auto" w:fill="FFFFFF"/>
          <w:lang w:eastAsia="ja-JP"/>
        </w:rPr>
        <w:t>ー</w:t>
      </w:r>
      <w:r w:rsidRPr="00C942D7">
        <w:rPr>
          <w:rFonts w:ascii="맑은 고딕" w:eastAsia="맑은 고딕" w:hAnsi="맑은 고딕" w:cs="맑은 고딕" w:hint="eastAsia"/>
          <w:color w:val="333333"/>
          <w:sz w:val="22"/>
          <w:shd w:val="clear" w:color="auto" w:fill="FFFFFF"/>
          <w:lang w:eastAsia="ja-JP"/>
        </w:rPr>
        <w:t>カリ</w:t>
      </w:r>
      <w:r w:rsidRPr="00C942D7">
        <w:rPr>
          <w:rFonts w:ascii="MS Mincho" w:eastAsia="MS Mincho" w:hAnsi="MS Mincho" w:cs="MS Mincho" w:hint="eastAsia"/>
          <w:color w:val="333333"/>
          <w:sz w:val="22"/>
          <w:shd w:val="clear" w:color="auto" w:fill="FFFFFF"/>
          <w:lang w:eastAsia="ja-JP"/>
        </w:rPr>
        <w:t>ー</w:t>
      </w:r>
      <w:r w:rsidRPr="00C942D7">
        <w:rPr>
          <w:rFonts w:ascii="맑은 고딕" w:eastAsia="맑은 고딕" w:hAnsi="맑은 고딕" w:cs="맑은 고딕" w:hint="eastAsia"/>
          <w:color w:val="333333"/>
          <w:sz w:val="22"/>
          <w:shd w:val="clear" w:color="auto" w:fill="FFFFFF"/>
          <w:lang w:eastAsia="ja-JP"/>
        </w:rPr>
        <w:t>の</w:t>
      </w:r>
      <w:r w:rsidRPr="00C942D7">
        <w:rPr>
          <w:rFonts w:ascii="새굴림" w:eastAsia="새굴림" w:hAnsi="새굴림" w:cs="새굴림" w:hint="eastAsia"/>
          <w:color w:val="333333"/>
          <w:sz w:val="22"/>
          <w:shd w:val="clear" w:color="auto" w:fill="FFFFFF"/>
          <w:lang w:eastAsia="ja-JP"/>
        </w:rPr>
        <w:t>経営</w:t>
      </w:r>
      <w:r w:rsidRPr="00C942D7">
        <w:rPr>
          <w:rFonts w:ascii="맑은 고딕" w:eastAsia="맑은 고딕" w:hAnsi="맑은 고딕" w:cs="맑은 고딕" w:hint="eastAsia"/>
          <w:color w:val="333333"/>
          <w:sz w:val="22"/>
          <w:shd w:val="clear" w:color="auto" w:fill="FFFFFF"/>
          <w:lang w:eastAsia="ja-JP"/>
        </w:rPr>
        <w:t>、コンビニエンスストア事</w:t>
      </w:r>
      <w:r w:rsidRPr="00C942D7">
        <w:rPr>
          <w:rFonts w:eastAsiaTheme="minorHAnsi" w:hint="eastAsia"/>
          <w:color w:val="333333"/>
          <w:sz w:val="22"/>
          <w:shd w:val="clear" w:color="auto" w:fill="FFFFFF"/>
          <w:lang w:eastAsia="ja-JP"/>
        </w:rPr>
        <w:t>業</w:t>
      </w:r>
    </w:p>
    <w:p w14:paraId="2D36C7F4" w14:textId="58BE012C" w:rsidR="000A291C" w:rsidRPr="00C942D7" w:rsidRDefault="000A291C">
      <w:pPr>
        <w:rPr>
          <w:rFonts w:eastAsiaTheme="minorHAnsi" w:hint="eastAsia"/>
          <w:color w:val="333333"/>
          <w:sz w:val="22"/>
          <w:shd w:val="clear" w:color="auto" w:fill="FFFFFF"/>
        </w:rPr>
      </w:pPr>
      <w:r w:rsidRPr="00C942D7">
        <w:rPr>
          <w:rFonts w:eastAsiaTheme="minorHAnsi" w:hint="eastAsia"/>
          <w:color w:val="333333"/>
          <w:sz w:val="22"/>
          <w:shd w:val="clear" w:color="auto" w:fill="FFFFFF"/>
        </w:rPr>
        <w:t xml:space="preserve">본사: </w:t>
      </w:r>
      <w:r w:rsidRPr="00C942D7">
        <w:rPr>
          <w:rFonts w:ascii="MS Mincho" w:eastAsia="MS Mincho" w:hAnsi="MS Mincho" w:cs="MS Mincho" w:hint="eastAsia"/>
          <w:color w:val="333333"/>
          <w:sz w:val="22"/>
          <w:shd w:val="clear" w:color="auto" w:fill="FFFFFF"/>
        </w:rPr>
        <w:t>〒</w:t>
      </w:r>
      <w:r w:rsidRPr="00C942D7">
        <w:rPr>
          <w:rFonts w:eastAsiaTheme="minorHAnsi" w:hint="eastAsia"/>
          <w:color w:val="333333"/>
          <w:sz w:val="22"/>
          <w:shd w:val="clear" w:color="auto" w:fill="FFFFFF"/>
        </w:rPr>
        <w:t>101-8585 東京都千代田</w:t>
      </w:r>
      <w:r w:rsidRPr="00C942D7">
        <w:rPr>
          <w:rFonts w:ascii="새굴림" w:eastAsia="새굴림" w:hAnsi="새굴림" w:cs="새굴림" w:hint="eastAsia"/>
          <w:color w:val="333333"/>
          <w:sz w:val="22"/>
          <w:shd w:val="clear" w:color="auto" w:fill="FFFFFF"/>
        </w:rPr>
        <w:t>区</w:t>
      </w:r>
      <w:r w:rsidRPr="00C942D7">
        <w:rPr>
          <w:rFonts w:ascii="맑은 고딕" w:eastAsia="맑은 고딕" w:hAnsi="맑은 고딕" w:cs="맑은 고딕" w:hint="eastAsia"/>
          <w:color w:val="333333"/>
          <w:sz w:val="22"/>
          <w:shd w:val="clear" w:color="auto" w:fill="FFFFFF"/>
        </w:rPr>
        <w:t>岩本町</w:t>
      </w:r>
      <w:r w:rsidRPr="00C942D7">
        <w:rPr>
          <w:rFonts w:eastAsiaTheme="minorHAnsi" w:hint="eastAsia"/>
          <w:color w:val="333333"/>
          <w:sz w:val="22"/>
          <w:shd w:val="clear" w:color="auto" w:fill="FFFFFF"/>
        </w:rPr>
        <w:t>3-10-1 </w:t>
      </w:r>
    </w:p>
    <w:p w14:paraId="3EE42443" w14:textId="1B487AAB" w:rsidR="000A291C" w:rsidRPr="00C942D7" w:rsidRDefault="000A291C">
      <w:pPr>
        <w:rPr>
          <w:rFonts w:eastAsiaTheme="minorHAnsi"/>
          <w:color w:val="333333"/>
          <w:sz w:val="22"/>
          <w:shd w:val="clear" w:color="auto" w:fill="FFFFFF"/>
        </w:rPr>
      </w:pPr>
      <w:r w:rsidRPr="00C942D7">
        <w:rPr>
          <w:rFonts w:eastAsiaTheme="minorHAnsi" w:hint="eastAsia"/>
          <w:color w:val="333333"/>
          <w:sz w:val="22"/>
          <w:shd w:val="clear" w:color="auto" w:fill="FFFFFF"/>
        </w:rPr>
        <w:t xml:space="preserve">설립: </w:t>
      </w:r>
      <w:r w:rsidRPr="00C942D7">
        <w:rPr>
          <w:rFonts w:eastAsiaTheme="minorHAnsi" w:hint="eastAsia"/>
          <w:color w:val="333333"/>
          <w:sz w:val="22"/>
          <w:shd w:val="clear" w:color="auto" w:fill="FFFFFF"/>
        </w:rPr>
        <w:t>昭和23年6月21日</w:t>
      </w:r>
    </w:p>
    <w:p w14:paraId="1BD77635" w14:textId="0589211D" w:rsidR="000A291C" w:rsidRPr="00C942D7" w:rsidRDefault="000A291C">
      <w:pPr>
        <w:rPr>
          <w:rFonts w:eastAsiaTheme="minorHAnsi" w:hint="eastAsia"/>
          <w:color w:val="333333"/>
          <w:sz w:val="22"/>
          <w:shd w:val="clear" w:color="auto" w:fill="FFFFFF"/>
        </w:rPr>
      </w:pPr>
      <w:r w:rsidRPr="00C942D7">
        <w:rPr>
          <w:rFonts w:eastAsiaTheme="minorHAnsi" w:hint="eastAsia"/>
          <w:color w:val="333333"/>
          <w:sz w:val="22"/>
          <w:shd w:val="clear" w:color="auto" w:fill="FFFFFF"/>
        </w:rPr>
        <w:t xml:space="preserve">자본금: </w:t>
      </w:r>
      <w:r w:rsidRPr="00C942D7">
        <w:rPr>
          <w:rFonts w:eastAsiaTheme="minorHAnsi" w:hint="eastAsia"/>
          <w:color w:val="333333"/>
          <w:sz w:val="22"/>
          <w:shd w:val="clear" w:color="auto" w:fill="FFFFFF"/>
        </w:rPr>
        <w:t>110億1,414万3千円</w:t>
      </w:r>
    </w:p>
    <w:p w14:paraId="57B8EC08" w14:textId="10C1B69F" w:rsidR="004B2AC0" w:rsidRPr="00C942D7" w:rsidRDefault="004B2AC0">
      <w:pPr>
        <w:rPr>
          <w:rFonts w:eastAsiaTheme="minorHAnsi"/>
          <w:color w:val="333333"/>
          <w:sz w:val="22"/>
          <w:shd w:val="clear" w:color="auto" w:fill="FFFFFF"/>
        </w:rPr>
      </w:pPr>
      <w:r w:rsidRPr="00C942D7">
        <w:rPr>
          <w:rFonts w:eastAsiaTheme="minorHAnsi" w:hint="eastAsia"/>
          <w:color w:val="333333"/>
          <w:sz w:val="22"/>
          <w:shd w:val="clear" w:color="auto" w:fill="FFFFFF"/>
        </w:rPr>
        <w:t xml:space="preserve">매출: </w:t>
      </w:r>
      <w:r w:rsidRPr="00C942D7">
        <w:rPr>
          <w:rFonts w:eastAsiaTheme="minorHAnsi" w:hint="eastAsia"/>
          <w:color w:val="333333"/>
          <w:sz w:val="22"/>
          <w:shd w:val="clear" w:color="auto" w:fill="FFFFFF"/>
        </w:rPr>
        <w:t>11,755億円(連結)、8,216億円(</w:t>
      </w:r>
      <w:r w:rsidRPr="00C942D7">
        <w:rPr>
          <w:rFonts w:ascii="새굴림" w:eastAsia="새굴림" w:hAnsi="새굴림" w:cs="새굴림" w:hint="eastAsia"/>
          <w:color w:val="333333"/>
          <w:sz w:val="22"/>
          <w:shd w:val="clear" w:color="auto" w:fill="FFFFFF"/>
        </w:rPr>
        <w:t>単</w:t>
      </w:r>
      <w:r w:rsidRPr="00C942D7">
        <w:rPr>
          <w:rFonts w:ascii="맑은 고딕" w:eastAsia="맑은 고딕" w:hAnsi="맑은 고딕" w:cs="맑은 고딕" w:hint="eastAsia"/>
          <w:color w:val="333333"/>
          <w:sz w:val="22"/>
          <w:shd w:val="clear" w:color="auto" w:fill="FFFFFF"/>
        </w:rPr>
        <w:t>体</w:t>
      </w:r>
      <w:r w:rsidRPr="00C942D7">
        <w:rPr>
          <w:rFonts w:eastAsiaTheme="minorHAnsi" w:hint="eastAsia"/>
          <w:color w:val="333333"/>
          <w:sz w:val="22"/>
          <w:shd w:val="clear" w:color="auto" w:fill="FFFFFF"/>
        </w:rPr>
        <w:t>)</w:t>
      </w:r>
    </w:p>
    <w:p w14:paraId="57BE53A2" w14:textId="4E272024" w:rsidR="004B2AC0" w:rsidRPr="00C942D7" w:rsidRDefault="004B2AC0">
      <w:pPr>
        <w:rPr>
          <w:rFonts w:eastAsiaTheme="minorHAnsi"/>
          <w:color w:val="333333"/>
          <w:sz w:val="22"/>
          <w:shd w:val="clear" w:color="auto" w:fill="FFFFFF"/>
        </w:rPr>
      </w:pPr>
      <w:r w:rsidRPr="00C942D7">
        <w:rPr>
          <w:rFonts w:eastAsiaTheme="minorHAnsi" w:hint="eastAsia"/>
          <w:color w:val="333333"/>
          <w:sz w:val="22"/>
          <w:shd w:val="clear" w:color="auto" w:fill="FFFFFF"/>
        </w:rPr>
        <w:t>연간결산서</w:t>
      </w:r>
    </w:p>
    <w:p w14:paraId="44121DEA" w14:textId="71B60813" w:rsidR="004B2AC0" w:rsidRPr="00C942D7" w:rsidRDefault="004B2AC0">
      <w:pPr>
        <w:rPr>
          <w:rFonts w:eastAsiaTheme="minorHAnsi"/>
          <w:sz w:val="22"/>
        </w:rPr>
      </w:pPr>
      <w:r w:rsidRPr="00C942D7">
        <w:rPr>
          <w:rFonts w:eastAsiaTheme="minorHAnsi" w:hint="eastAsia"/>
          <w:color w:val="333333"/>
          <w:sz w:val="22"/>
          <w:shd w:val="clear" w:color="auto" w:fill="FFFFFF"/>
        </w:rPr>
        <w:t xml:space="preserve">2023년 12월 </w:t>
      </w:r>
      <w:hyperlink r:id="rId5" w:history="1">
        <w:r w:rsidRPr="00C942D7">
          <w:rPr>
            <w:rStyle w:val="a3"/>
            <w:rFonts w:eastAsiaTheme="minorHAnsi"/>
            <w:sz w:val="22"/>
          </w:rPr>
          <w:t>2023-tanshin.pdf (yamazakipan.co.jp)</w:t>
        </w:r>
      </w:hyperlink>
    </w:p>
    <w:p w14:paraId="0580F4BD" w14:textId="79E030C3" w:rsidR="004B2AC0" w:rsidRPr="00C942D7" w:rsidRDefault="000A291C">
      <w:pPr>
        <w:rPr>
          <w:rFonts w:eastAsiaTheme="minorHAnsi"/>
          <w:sz w:val="22"/>
          <w:lang w:eastAsia="ja-JP"/>
        </w:rPr>
      </w:pPr>
      <w:r w:rsidRPr="00C942D7">
        <w:rPr>
          <w:rFonts w:eastAsiaTheme="minorHAnsi" w:hint="eastAsia"/>
          <w:sz w:val="22"/>
        </w:rPr>
        <w:t xml:space="preserve">2022년 12월 </w:t>
      </w:r>
      <w:hyperlink r:id="rId6" w:history="1">
        <w:r w:rsidRPr="00C942D7">
          <w:rPr>
            <w:rStyle w:val="a3"/>
            <w:rFonts w:eastAsiaTheme="minorHAnsi"/>
            <w:sz w:val="22"/>
          </w:rPr>
          <w:t>2022-tanshin.pdf (yamazakipan.co.jp)</w:t>
        </w:r>
      </w:hyperlink>
    </w:p>
    <w:p w14:paraId="08EDEF4F" w14:textId="05C7F3CF" w:rsidR="000A291C" w:rsidRPr="00C942D7" w:rsidRDefault="000A291C">
      <w:pPr>
        <w:rPr>
          <w:rFonts w:eastAsiaTheme="minorHAnsi"/>
          <w:sz w:val="22"/>
        </w:rPr>
      </w:pPr>
      <w:r w:rsidRPr="00C942D7">
        <w:rPr>
          <w:rFonts w:eastAsiaTheme="minorHAnsi" w:hint="eastAsia"/>
          <w:sz w:val="22"/>
        </w:rPr>
        <w:t>사업보고서</w:t>
      </w:r>
    </w:p>
    <w:p w14:paraId="7C1C5D49" w14:textId="6EA9324C" w:rsidR="00C942D7" w:rsidRDefault="000A291C">
      <w:pPr>
        <w:rPr>
          <w:rFonts w:eastAsiaTheme="minorHAnsi"/>
          <w:sz w:val="22"/>
        </w:rPr>
      </w:pPr>
      <w:r w:rsidRPr="00C942D7">
        <w:rPr>
          <w:rFonts w:eastAsiaTheme="minorHAnsi" w:hint="eastAsia"/>
          <w:sz w:val="22"/>
        </w:rPr>
        <w:t xml:space="preserve">2024년12월 77기 중간보고서 </w:t>
      </w:r>
      <w:hyperlink r:id="rId7" w:history="1">
        <w:r w:rsidRPr="00C942D7">
          <w:rPr>
            <w:rStyle w:val="a3"/>
            <w:rFonts w:eastAsiaTheme="minorHAnsi"/>
            <w:sz w:val="22"/>
          </w:rPr>
          <w:t>2024_12_77.pdf (yamazakipan.co.jp)</w:t>
        </w:r>
      </w:hyperlink>
    </w:p>
    <w:p w14:paraId="3EADB635" w14:textId="6B9298AC" w:rsidR="00991288" w:rsidRDefault="00991288">
      <w:pPr>
        <w:rPr>
          <w:rFonts w:eastAsiaTheme="minorHAnsi" w:hint="eastAsia"/>
          <w:sz w:val="22"/>
        </w:rPr>
      </w:pPr>
      <w:r>
        <w:rPr>
          <w:rFonts w:eastAsiaTheme="minorHAnsi" w:hint="eastAsia"/>
          <w:sz w:val="22"/>
        </w:rPr>
        <w:t>경영자 인사말</w:t>
      </w:r>
    </w:p>
    <w:p w14:paraId="57975378" w14:textId="79936326" w:rsidR="000A291C" w:rsidRDefault="00991288">
      <w:pPr>
        <w:rPr>
          <w:rFonts w:eastAsiaTheme="minorHAnsi"/>
          <w:sz w:val="22"/>
        </w:rPr>
      </w:pPr>
      <w:r>
        <w:rPr>
          <w:noProof/>
        </w:rPr>
        <w:drawing>
          <wp:inline distT="0" distB="0" distL="0" distR="0" wp14:anchorId="264FAACF" wp14:editId="5C60478D">
            <wp:extent cx="3073927" cy="4023360"/>
            <wp:effectExtent l="0" t="0" r="0" b="0"/>
            <wp:docPr id="149507737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7737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88916" cy="404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7ABA9" w14:textId="537BFA3E" w:rsidR="00C942D7" w:rsidRDefault="00927B5D">
      <w:pPr>
        <w:rPr>
          <w:rFonts w:ascii="Meiryo" w:hAnsi="Meiryo"/>
          <w:color w:val="333333"/>
          <w:sz w:val="22"/>
          <w:shd w:val="clear" w:color="auto" w:fill="FFFFFF"/>
        </w:rPr>
      </w:pPr>
      <w:r>
        <w:rPr>
          <w:rFonts w:ascii="Meiryo" w:hAnsi="Meiryo" w:hint="eastAsia"/>
          <w:color w:val="333333"/>
          <w:sz w:val="22"/>
          <w:shd w:val="clear" w:color="auto" w:fill="FFFFFF"/>
        </w:rPr>
        <w:lastRenderedPageBreak/>
        <w:t>평판</w:t>
      </w:r>
    </w:p>
    <w:p w14:paraId="578C26C1" w14:textId="279D1D29" w:rsidR="00927B5D" w:rsidRDefault="00927B5D">
      <w:pPr>
        <w:rPr>
          <w:rFonts w:ascii="Meiryo" w:eastAsia="Yu Mincho" w:hAnsi="Meiryo"/>
          <w:color w:val="333333"/>
          <w:sz w:val="22"/>
          <w:shd w:val="clear" w:color="auto" w:fill="FFFFFF"/>
          <w:lang w:eastAsia="ja-JP"/>
        </w:rPr>
      </w:pPr>
      <w:r>
        <w:rPr>
          <w:noProof/>
        </w:rPr>
        <w:drawing>
          <wp:inline distT="0" distB="0" distL="0" distR="0" wp14:anchorId="517469B0" wp14:editId="16A26838">
            <wp:extent cx="5731510" cy="4126230"/>
            <wp:effectExtent l="0" t="0" r="2540" b="7620"/>
            <wp:docPr id="137823823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23823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2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DCB68" w14:textId="5B2748EE" w:rsidR="00927B5D" w:rsidRDefault="00927B5D">
      <w:pPr>
        <w:rPr>
          <w:rFonts w:ascii="맑은 고딕" w:eastAsia="맑은 고딕" w:hAnsi="맑은 고딕" w:cs="맑은 고딕"/>
          <w:color w:val="333333"/>
          <w:sz w:val="22"/>
          <w:shd w:val="clear" w:color="auto" w:fill="FFFFFF"/>
        </w:rPr>
      </w:pPr>
      <w:r>
        <w:rPr>
          <w:rFonts w:ascii="맑은 고딕" w:eastAsia="맑은 고딕" w:hAnsi="맑은 고딕" w:cs="맑은 고딕" w:hint="eastAsia"/>
          <w:color w:val="333333"/>
          <w:sz w:val="22"/>
          <w:shd w:val="clear" w:color="auto" w:fill="FFFFFF"/>
        </w:rPr>
        <w:t>채용정보</w:t>
      </w:r>
    </w:p>
    <w:p w14:paraId="79CB7215" w14:textId="4D7CB228" w:rsidR="00927B5D" w:rsidRPr="00927B5D" w:rsidRDefault="00927B5D">
      <w:pPr>
        <w:rPr>
          <w:rFonts w:ascii="Meiryo" w:eastAsia="Yu Mincho" w:hAnsi="Meiryo" w:hint="eastAsia"/>
          <w:color w:val="333333"/>
          <w:sz w:val="22"/>
          <w:shd w:val="clear" w:color="auto" w:fill="FFFFFF"/>
          <w:lang w:eastAsia="ja-JP"/>
        </w:rPr>
      </w:pPr>
      <w:hyperlink r:id="rId10" w:history="1">
        <w:r>
          <w:rPr>
            <w:rStyle w:val="a3"/>
            <w:lang w:eastAsia="ja-JP"/>
          </w:rPr>
          <w:t>山崎製パン(株)の新卒採用</w:t>
        </w:r>
        <w:r>
          <w:rPr>
            <w:rStyle w:val="a3"/>
            <w:rFonts w:ascii="MS Mincho" w:eastAsia="MS Mincho" w:hAnsi="MS Mincho" w:cs="MS Mincho" w:hint="eastAsia"/>
            <w:lang w:eastAsia="ja-JP"/>
          </w:rPr>
          <w:t>・会</w:t>
        </w:r>
        <w:r>
          <w:rPr>
            <w:rStyle w:val="a3"/>
            <w:rFonts w:ascii="맑은 고딕" w:eastAsia="맑은 고딕" w:hAnsi="맑은 고딕" w:cs="맑은 고딕" w:hint="eastAsia"/>
            <w:lang w:eastAsia="ja-JP"/>
          </w:rPr>
          <w:t>社</w:t>
        </w:r>
        <w:r>
          <w:rPr>
            <w:rStyle w:val="a3"/>
            <w:rFonts w:ascii="새굴림" w:eastAsia="새굴림" w:hAnsi="새굴림" w:cs="새굴림" w:hint="eastAsia"/>
            <w:lang w:eastAsia="ja-JP"/>
          </w:rPr>
          <w:t>概</w:t>
        </w:r>
        <w:r>
          <w:rPr>
            <w:rStyle w:val="a3"/>
            <w:rFonts w:ascii="맑은 고딕" w:eastAsia="맑은 고딕" w:hAnsi="맑은 고딕" w:cs="맑은 고딕" w:hint="eastAsia"/>
            <w:lang w:eastAsia="ja-JP"/>
          </w:rPr>
          <w:t>要</w:t>
        </w:r>
        <w:r>
          <w:rPr>
            <w:rStyle w:val="a3"/>
            <w:lang w:eastAsia="ja-JP"/>
          </w:rPr>
          <w:t xml:space="preserve"> | マイナビ2025 (mynavi.jp)</w:t>
        </w:r>
      </w:hyperlink>
    </w:p>
    <w:sectPr w:rsidR="00927B5D" w:rsidRPr="00927B5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C0"/>
    <w:rsid w:val="000A291C"/>
    <w:rsid w:val="00146355"/>
    <w:rsid w:val="004B2AC0"/>
    <w:rsid w:val="00927B5D"/>
    <w:rsid w:val="00991288"/>
    <w:rsid w:val="00A04651"/>
    <w:rsid w:val="00C9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8CA53"/>
  <w15:chartTrackingRefBased/>
  <w15:docId w15:val="{EEFE8FB0-21DB-459A-B44F-B3755E98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2AC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A291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txt">
    <w:name w:val="txt"/>
    <w:basedOn w:val="a"/>
    <w:rsid w:val="000A291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9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63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yamazakipan.co.jp/ir/ir-library/jigyouhoukoku/pdf/2024_12_77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yamazakipan.co.jp/ir/ir-library/tanshin/pdf/2022/2022-tanshin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amazakipan.co.jp/ir/ir-library/tanshin/pdf/2023/2023-tanshin.pdf" TargetMode="External"/><Relationship Id="rId10" Type="http://schemas.openxmlformats.org/officeDocument/2006/relationships/hyperlink" Target="https://job.mynavi.jp/25/pc/search/corp66/outline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E1929-2D56-41A2-A4B4-3C0D86F2C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여민</dc:creator>
  <cp:keywords/>
  <dc:description/>
  <cp:lastModifiedBy>여민</cp:lastModifiedBy>
  <cp:revision>1</cp:revision>
  <dcterms:created xsi:type="dcterms:W3CDTF">2024-10-11T03:38:00Z</dcterms:created>
  <dcterms:modified xsi:type="dcterms:W3CDTF">2024-10-11T05:08:00Z</dcterms:modified>
</cp:coreProperties>
</file>